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20052" w14:textId="5121B099" w:rsidR="00AC0C65" w:rsidRPr="00575534" w:rsidRDefault="00AC0C65" w:rsidP="00575534">
      <w:pPr>
        <w:rPr>
          <w:rFonts w:cs="Arial"/>
          <w:sz w:val="22"/>
          <w:szCs w:val="22"/>
        </w:rPr>
      </w:pPr>
      <w:bookmarkStart w:id="0" w:name="_GoBack"/>
      <w:bookmarkEnd w:id="0"/>
      <w:r w:rsidRPr="00575534">
        <w:rPr>
          <w:rFonts w:cs="Arial"/>
          <w:sz w:val="22"/>
          <w:szCs w:val="22"/>
        </w:rPr>
        <w:t>*</w:t>
      </w:r>
      <w:r w:rsidRPr="00575534">
        <w:rPr>
          <w:rFonts w:cs="Arial"/>
          <w:sz w:val="22"/>
          <w:szCs w:val="22"/>
          <w:highlight w:val="yellow"/>
        </w:rPr>
        <w:t>NOTE – JUNIPER UPDATES HIGHLIGHTED</w:t>
      </w:r>
      <w:r w:rsidR="00A733FA" w:rsidRPr="00575534">
        <w:rPr>
          <w:rFonts w:cs="Arial"/>
          <w:sz w:val="22"/>
          <w:szCs w:val="22"/>
          <w:highlight w:val="yellow"/>
        </w:rPr>
        <w:t xml:space="preserve"> IN AREAS AND </w:t>
      </w:r>
      <w:proofErr w:type="gramStart"/>
      <w:r w:rsidR="00A733FA" w:rsidRPr="00575534">
        <w:rPr>
          <w:rFonts w:cs="Arial"/>
          <w:sz w:val="22"/>
          <w:szCs w:val="22"/>
          <w:highlight w:val="yellow"/>
        </w:rPr>
        <w:t xml:space="preserve">WHOLE </w:t>
      </w:r>
      <w:r w:rsidRPr="00575534">
        <w:rPr>
          <w:rFonts w:cs="Arial"/>
          <w:sz w:val="22"/>
          <w:szCs w:val="22"/>
          <w:highlight w:val="yellow"/>
        </w:rPr>
        <w:t xml:space="preserve"> NEW</w:t>
      </w:r>
      <w:proofErr w:type="gramEnd"/>
      <w:r w:rsidRPr="00575534">
        <w:rPr>
          <w:rFonts w:cs="Arial"/>
          <w:sz w:val="22"/>
          <w:szCs w:val="22"/>
          <w:highlight w:val="yellow"/>
        </w:rPr>
        <w:t xml:space="preserve"> SECTIONS HIGHLIGHTED.</w:t>
      </w:r>
      <w:r w:rsidRPr="00575534">
        <w:rPr>
          <w:rFonts w:cs="Arial"/>
          <w:sz w:val="22"/>
          <w:szCs w:val="22"/>
        </w:rPr>
        <w:t xml:space="preserve"> </w:t>
      </w:r>
    </w:p>
    <w:p w14:paraId="79E52D7C" w14:textId="425342D0" w:rsidR="00AC0C65" w:rsidRPr="00575534" w:rsidRDefault="00AC0C65" w:rsidP="00575534">
      <w:pPr>
        <w:rPr>
          <w:rFonts w:cs="Arial"/>
          <w:sz w:val="22"/>
          <w:szCs w:val="22"/>
        </w:rPr>
      </w:pPr>
    </w:p>
    <w:p w14:paraId="0F370600" w14:textId="1D0B1713" w:rsidR="00AC0C65" w:rsidRDefault="00AC0C65" w:rsidP="00575534">
      <w:pPr>
        <w:rPr>
          <w:sz w:val="40"/>
          <w:szCs w:val="40"/>
        </w:rPr>
      </w:pPr>
    </w:p>
    <w:p w14:paraId="4D80EA26" w14:textId="46CFA1B2" w:rsidR="00AC0C65" w:rsidRDefault="00AC0C65" w:rsidP="00575534">
      <w:pPr>
        <w:rPr>
          <w:sz w:val="40"/>
          <w:szCs w:val="40"/>
        </w:rPr>
      </w:pPr>
    </w:p>
    <w:p w14:paraId="267B0800" w14:textId="12AC68D1" w:rsidR="00AC0C65" w:rsidRDefault="00AC0C65" w:rsidP="00575534">
      <w:pPr>
        <w:rPr>
          <w:sz w:val="40"/>
          <w:szCs w:val="40"/>
        </w:rPr>
      </w:pPr>
    </w:p>
    <w:p w14:paraId="7B3DC7C7" w14:textId="6C6BE64B" w:rsidR="00AC0C65" w:rsidRDefault="00AC0C65" w:rsidP="00575534">
      <w:pPr>
        <w:rPr>
          <w:sz w:val="40"/>
          <w:szCs w:val="40"/>
        </w:rPr>
      </w:pPr>
    </w:p>
    <w:p w14:paraId="026EA996" w14:textId="7C7CE637" w:rsidR="00AC0C65" w:rsidRDefault="00AC0C65" w:rsidP="00575534">
      <w:pPr>
        <w:rPr>
          <w:sz w:val="40"/>
          <w:szCs w:val="40"/>
        </w:rPr>
      </w:pPr>
    </w:p>
    <w:p w14:paraId="5E98C24A" w14:textId="77777777" w:rsidR="00AC0C65" w:rsidRDefault="00AC0C65" w:rsidP="00575534">
      <w:pPr>
        <w:rPr>
          <w:sz w:val="40"/>
          <w:szCs w:val="40"/>
        </w:rPr>
      </w:pPr>
    </w:p>
    <w:p w14:paraId="1900E787" w14:textId="39AFEF72" w:rsidR="00AC0C65" w:rsidRDefault="00AC0C65" w:rsidP="00575534">
      <w:pPr>
        <w:rPr>
          <w:sz w:val="40"/>
          <w:szCs w:val="40"/>
        </w:rPr>
      </w:pPr>
    </w:p>
    <w:p w14:paraId="2D81ADB9" w14:textId="28D6F0C9" w:rsidR="00AC0C65" w:rsidRDefault="00AC0C65" w:rsidP="00575534">
      <w:pPr>
        <w:rPr>
          <w:sz w:val="40"/>
          <w:szCs w:val="40"/>
        </w:rPr>
      </w:pPr>
    </w:p>
    <w:p w14:paraId="403AA174" w14:textId="57AB8972" w:rsidR="009130D2" w:rsidRDefault="009130D2" w:rsidP="00575534">
      <w:pPr>
        <w:jc w:val="both"/>
        <w:rPr>
          <w:rFonts w:cs="Arial"/>
          <w:sz w:val="20"/>
          <w:szCs w:val="20"/>
        </w:rPr>
      </w:pPr>
    </w:p>
    <w:p w14:paraId="6D1DCF70" w14:textId="77777777" w:rsidR="00575534" w:rsidRDefault="00575534" w:rsidP="00575534">
      <w:pPr>
        <w:jc w:val="both"/>
        <w:rPr>
          <w:rFonts w:cs="Arial"/>
          <w:sz w:val="20"/>
          <w:szCs w:val="20"/>
        </w:rPr>
      </w:pPr>
      <w:r>
        <w:rPr>
          <w:rFonts w:cs="Arial"/>
          <w:sz w:val="20"/>
          <w:szCs w:val="20"/>
        </w:rPr>
        <w:br w:type="page"/>
      </w:r>
    </w:p>
    <w:p w14:paraId="5DB799BF" w14:textId="2041A620" w:rsidR="002F414C" w:rsidRPr="009E2023" w:rsidRDefault="00207CCA" w:rsidP="00A6293A">
      <w:pPr>
        <w:spacing w:after="120"/>
        <w:jc w:val="both"/>
        <w:rPr>
          <w:rFonts w:cs="Arial"/>
          <w:sz w:val="20"/>
          <w:szCs w:val="20"/>
        </w:rPr>
      </w:pPr>
      <w:r w:rsidRPr="00207CCA">
        <w:rPr>
          <w:rFonts w:cs="Arial"/>
          <w:sz w:val="20"/>
          <w:szCs w:val="20"/>
        </w:rPr>
        <w:lastRenderedPageBreak/>
        <w:t xml:space="preserve">Education settings must be able to achieve the following controls as defined by the Department of Education. The Risk Assessment </w:t>
      </w:r>
      <w:r w:rsidR="00A6293A">
        <w:rPr>
          <w:rFonts w:cs="Arial"/>
          <w:sz w:val="20"/>
          <w:szCs w:val="20"/>
        </w:rPr>
        <w:t xml:space="preserve">has been </w:t>
      </w:r>
      <w:r w:rsidRPr="00207CCA">
        <w:rPr>
          <w:rFonts w:cs="Arial"/>
          <w:sz w:val="20"/>
          <w:szCs w:val="20"/>
        </w:rPr>
        <w:t>rev</w:t>
      </w:r>
      <w:r w:rsidR="00446740">
        <w:rPr>
          <w:rFonts w:cs="Arial"/>
          <w:sz w:val="20"/>
          <w:szCs w:val="20"/>
        </w:rPr>
        <w:t xml:space="preserve">iewed </w:t>
      </w:r>
      <w:r w:rsidRPr="00207CCA">
        <w:rPr>
          <w:rFonts w:cs="Arial"/>
          <w:sz w:val="20"/>
          <w:szCs w:val="20"/>
        </w:rPr>
        <w:t xml:space="preserve">by </w:t>
      </w:r>
      <w:r w:rsidR="00A6293A">
        <w:rPr>
          <w:rFonts w:cs="Arial"/>
          <w:sz w:val="20"/>
          <w:szCs w:val="20"/>
        </w:rPr>
        <w:t>the EHT</w:t>
      </w:r>
      <w:r w:rsidRPr="00207CCA">
        <w:rPr>
          <w:rFonts w:cs="Arial"/>
          <w:sz w:val="20"/>
          <w:szCs w:val="20"/>
        </w:rPr>
        <w:t xml:space="preserve"> point by point</w:t>
      </w:r>
      <w:r w:rsidR="00A6293A">
        <w:rPr>
          <w:rFonts w:cs="Arial"/>
          <w:sz w:val="20"/>
          <w:szCs w:val="20"/>
        </w:rPr>
        <w:t xml:space="preserve">. </w:t>
      </w:r>
      <w:r w:rsidRPr="00207CCA">
        <w:rPr>
          <w:rFonts w:cs="Arial"/>
          <w:sz w:val="20"/>
          <w:szCs w:val="20"/>
        </w:rPr>
        <w:t xml:space="preserve">The risk assessment </w:t>
      </w:r>
      <w:r w:rsidR="00A6293A">
        <w:rPr>
          <w:rFonts w:cs="Arial"/>
          <w:sz w:val="20"/>
          <w:szCs w:val="20"/>
        </w:rPr>
        <w:t>will</w:t>
      </w:r>
      <w:r w:rsidRPr="00207CCA">
        <w:rPr>
          <w:rFonts w:cs="Arial"/>
          <w:sz w:val="20"/>
          <w:szCs w:val="20"/>
        </w:rPr>
        <w:t xml:space="preserve"> be reviewed at SLT and with the Governing Body and shared with all staff. The risk rating for each identified hazard and overall risk assessment </w:t>
      </w:r>
      <w:r w:rsidR="00A6293A">
        <w:rPr>
          <w:rFonts w:cs="Arial"/>
          <w:sz w:val="20"/>
          <w:szCs w:val="20"/>
        </w:rPr>
        <w:t>have been</w:t>
      </w:r>
      <w:r w:rsidRPr="00207CCA">
        <w:rPr>
          <w:rFonts w:cs="Arial"/>
          <w:sz w:val="20"/>
          <w:szCs w:val="20"/>
        </w:rPr>
        <w:t xml:space="preserve"> considered.</w:t>
      </w:r>
    </w:p>
    <w:p w14:paraId="2B46C95A" w14:textId="5D0D8E85" w:rsidR="00CC074B" w:rsidRPr="00CC074B" w:rsidRDefault="00E87A3F" w:rsidP="00575534">
      <w:pPr>
        <w:shd w:val="clear" w:color="auto" w:fill="EAF1DD" w:themeFill="accent3" w:themeFillTint="33"/>
        <w:jc w:val="both"/>
        <w:rPr>
          <w:rFonts w:cs="Arial"/>
          <w:sz w:val="20"/>
          <w:szCs w:val="22"/>
        </w:rPr>
      </w:pPr>
      <w:r w:rsidRPr="00E87A3F">
        <w:rPr>
          <w:rFonts w:cs="Arial"/>
          <w:sz w:val="20"/>
          <w:szCs w:val="22"/>
        </w:rPr>
        <w:t xml:space="preserve">The current Government </w:t>
      </w:r>
      <w:r w:rsidR="005A3D10">
        <w:rPr>
          <w:rFonts w:cs="Arial"/>
          <w:sz w:val="20"/>
          <w:szCs w:val="22"/>
        </w:rPr>
        <w:t xml:space="preserve">guidance for detailed review to assist in </w:t>
      </w:r>
      <w:r w:rsidR="00A6293A">
        <w:rPr>
          <w:rFonts w:cs="Arial"/>
          <w:sz w:val="20"/>
          <w:szCs w:val="22"/>
        </w:rPr>
        <w:t>the</w:t>
      </w:r>
      <w:r w:rsidR="005A3D10">
        <w:rPr>
          <w:rFonts w:cs="Arial"/>
          <w:sz w:val="20"/>
          <w:szCs w:val="22"/>
        </w:rPr>
        <w:t xml:space="preserve"> risk assessment link</w:t>
      </w:r>
      <w:r w:rsidR="00800651">
        <w:rPr>
          <w:rFonts w:cs="Arial"/>
          <w:sz w:val="20"/>
          <w:szCs w:val="22"/>
        </w:rPr>
        <w:t>s:</w:t>
      </w:r>
      <w:r w:rsidR="00E8250C">
        <w:rPr>
          <w:rFonts w:cs="Arial"/>
          <w:sz w:val="20"/>
          <w:szCs w:val="22"/>
        </w:rPr>
        <w:t xml:space="preserve"> </w:t>
      </w:r>
      <w:hyperlink r:id="rId11" w:history="1">
        <w:r w:rsidR="00E8250C" w:rsidRPr="00DC3445">
          <w:rPr>
            <w:rStyle w:val="Hyperlink"/>
            <w:rFonts w:cs="Arial"/>
            <w:szCs w:val="22"/>
          </w:rPr>
          <w:t>https://www.gov.uk/government/publications/actions-for-schools-during-the-coronavirus-outbreak/schools-coronavirus-covid-19-operational-guidance</w:t>
        </w:r>
      </w:hyperlink>
      <w:r w:rsidR="00E8250C">
        <w:rPr>
          <w:rFonts w:cs="Arial"/>
          <w:sz w:val="20"/>
          <w:szCs w:val="22"/>
        </w:rPr>
        <w:t xml:space="preserve"> </w:t>
      </w:r>
      <w:r w:rsidR="00CC074B" w:rsidRPr="00CC074B">
        <w:rPr>
          <w:rFonts w:cs="Arial"/>
          <w:sz w:val="20"/>
          <w:szCs w:val="22"/>
        </w:rPr>
        <w:t xml:space="preserve">Separate guidance is available for: </w:t>
      </w:r>
    </w:p>
    <w:p w14:paraId="0D058FC3" w14:textId="043F9458" w:rsidR="00CC074B" w:rsidRPr="00045070" w:rsidRDefault="00CC074B" w:rsidP="00575534">
      <w:pPr>
        <w:shd w:val="clear" w:color="auto" w:fill="EAF1DD" w:themeFill="accent3" w:themeFillTint="33"/>
        <w:rPr>
          <w:rFonts w:cs="Arial"/>
          <w:sz w:val="18"/>
          <w:szCs w:val="18"/>
        </w:rPr>
      </w:pPr>
      <w:r w:rsidRPr="00CC074B">
        <w:rPr>
          <w:rFonts w:cs="Arial"/>
          <w:sz w:val="20"/>
          <w:szCs w:val="22"/>
        </w:rPr>
        <w:t xml:space="preserve">• </w:t>
      </w:r>
      <w:hyperlink r:id="rId12" w:history="1">
        <w:r w:rsidRPr="00045070">
          <w:rPr>
            <w:rStyle w:val="Hyperlink"/>
            <w:rFonts w:cs="Arial"/>
            <w:sz w:val="18"/>
            <w:szCs w:val="18"/>
          </w:rPr>
          <w:t>Covid-19-early-years-and-childcare-closures</w:t>
        </w:r>
      </w:hyperlink>
      <w:r w:rsidR="0044157B">
        <w:rPr>
          <w:rFonts w:cs="Arial"/>
          <w:sz w:val="18"/>
          <w:szCs w:val="18"/>
        </w:rPr>
        <w:t xml:space="preserve">      </w:t>
      </w:r>
      <w:hyperlink r:id="rId13" w:history="1">
        <w:r w:rsidR="00045070" w:rsidRPr="0044157B">
          <w:rPr>
            <w:rStyle w:val="Hyperlink"/>
            <w:rFonts w:cs="Arial"/>
            <w:sz w:val="18"/>
            <w:szCs w:val="18"/>
          </w:rPr>
          <w:t>special-schools-and-other-specialist-settings</w:t>
        </w:r>
      </w:hyperlink>
      <w:r w:rsidR="0044157B">
        <w:rPr>
          <w:rFonts w:cs="Arial"/>
          <w:sz w:val="18"/>
          <w:szCs w:val="18"/>
        </w:rPr>
        <w:t xml:space="preserve">         </w:t>
      </w:r>
      <w:r w:rsidRPr="00045070">
        <w:rPr>
          <w:rFonts w:cs="Arial"/>
          <w:sz w:val="18"/>
          <w:szCs w:val="18"/>
        </w:rPr>
        <w:t xml:space="preserve">• </w:t>
      </w:r>
      <w:hyperlink r:id="rId14" w:history="1">
        <w:r w:rsidR="00045070" w:rsidRPr="00045070">
          <w:rPr>
            <w:rStyle w:val="Hyperlink"/>
            <w:rFonts w:cs="Arial"/>
            <w:sz w:val="18"/>
            <w:szCs w:val="18"/>
          </w:rPr>
          <w:t>Covid-19-maintaining-further-education-provision</w:t>
        </w:r>
      </w:hyperlink>
    </w:p>
    <w:p w14:paraId="692FF921" w14:textId="77777777" w:rsidR="005F0528" w:rsidRPr="002C581C" w:rsidRDefault="005F0528" w:rsidP="00575534">
      <w:pPr>
        <w:rPr>
          <w:rFonts w:cs="Arial"/>
          <w:sz w:val="16"/>
          <w:szCs w:val="16"/>
        </w:rPr>
      </w:pPr>
    </w:p>
    <w:tbl>
      <w:tblPr>
        <w:tblStyle w:val="TableGrid"/>
        <w:tblW w:w="15588" w:type="dxa"/>
        <w:tblLook w:val="04A0" w:firstRow="1" w:lastRow="0" w:firstColumn="1" w:lastColumn="0" w:noHBand="0" w:noVBand="1"/>
      </w:tblPr>
      <w:tblGrid>
        <w:gridCol w:w="3850"/>
        <w:gridCol w:w="5760"/>
        <w:gridCol w:w="2886"/>
        <w:gridCol w:w="3092"/>
      </w:tblGrid>
      <w:tr w:rsidR="00B04CC0" w14:paraId="32A8BC05" w14:textId="7C3C8848" w:rsidTr="00A90C66">
        <w:trPr>
          <w:trHeight w:val="364"/>
        </w:trPr>
        <w:tc>
          <w:tcPr>
            <w:tcW w:w="3850" w:type="dxa"/>
            <w:shd w:val="clear" w:color="auto" w:fill="00B0F0"/>
            <w:vAlign w:val="center"/>
          </w:tcPr>
          <w:p w14:paraId="70754CBD" w14:textId="77777777" w:rsidR="00B04CC0" w:rsidRPr="009C22E6" w:rsidRDefault="00B04CC0" w:rsidP="00575534">
            <w:pPr>
              <w:jc w:val="right"/>
              <w:rPr>
                <w:rFonts w:cs="Arial"/>
                <w:b/>
                <w:color w:val="000000" w:themeColor="text1"/>
                <w:sz w:val="20"/>
                <w:szCs w:val="20"/>
              </w:rPr>
            </w:pPr>
            <w:r w:rsidRPr="009C22E6">
              <w:rPr>
                <w:rFonts w:cs="Arial"/>
                <w:b/>
                <w:color w:val="000000" w:themeColor="text1"/>
                <w:sz w:val="20"/>
                <w:szCs w:val="20"/>
              </w:rPr>
              <w:t>Description of Activity</w:t>
            </w:r>
          </w:p>
        </w:tc>
        <w:sdt>
          <w:sdtPr>
            <w:rPr>
              <w:sz w:val="20"/>
              <w:szCs w:val="20"/>
            </w:rPr>
            <w:id w:val="-1400894339"/>
            <w:placeholder>
              <w:docPart w:val="02D1FDDF2E1B44079E17DDA4CD007BA3"/>
            </w:placeholder>
          </w:sdtPr>
          <w:sdtEndPr/>
          <w:sdtContent>
            <w:tc>
              <w:tcPr>
                <w:tcW w:w="5760" w:type="dxa"/>
                <w:vAlign w:val="center"/>
              </w:tcPr>
              <w:p w14:paraId="5F0DE220" w14:textId="5CE2AAD9" w:rsidR="00B04CC0" w:rsidRPr="00D72F36" w:rsidRDefault="002D0794" w:rsidP="00575534">
                <w:pPr>
                  <w:rPr>
                    <w:sz w:val="20"/>
                    <w:szCs w:val="20"/>
                  </w:rPr>
                </w:pPr>
                <w:r>
                  <w:rPr>
                    <w:sz w:val="20"/>
                    <w:szCs w:val="20"/>
                  </w:rPr>
                  <w:t>COVID</w:t>
                </w:r>
                <w:r w:rsidR="00B04CC0">
                  <w:rPr>
                    <w:sz w:val="20"/>
                    <w:szCs w:val="20"/>
                  </w:rPr>
                  <w:t xml:space="preserve"> 19 Secure School Risk Assessment Version </w:t>
                </w:r>
                <w:r w:rsidR="009E2023">
                  <w:rPr>
                    <w:sz w:val="20"/>
                    <w:szCs w:val="20"/>
                  </w:rPr>
                  <w:t>8</w:t>
                </w:r>
              </w:p>
            </w:tc>
          </w:sdtContent>
        </w:sdt>
        <w:tc>
          <w:tcPr>
            <w:tcW w:w="2886" w:type="dxa"/>
            <w:shd w:val="clear" w:color="auto" w:fill="00B0F0"/>
            <w:vAlign w:val="center"/>
          </w:tcPr>
          <w:p w14:paraId="5D472DCF" w14:textId="7E8355C2" w:rsidR="00B04CC0" w:rsidRPr="00D72F36" w:rsidRDefault="00B04CC0" w:rsidP="00575534">
            <w:pPr>
              <w:rPr>
                <w:sz w:val="20"/>
                <w:szCs w:val="20"/>
              </w:rPr>
            </w:pPr>
            <w:r w:rsidRPr="009C22E6">
              <w:rPr>
                <w:rFonts w:cs="Arial"/>
                <w:b/>
                <w:color w:val="000000" w:themeColor="text1"/>
                <w:sz w:val="20"/>
                <w:szCs w:val="20"/>
              </w:rPr>
              <w:t>Review Dates</w:t>
            </w:r>
          </w:p>
        </w:tc>
        <w:tc>
          <w:tcPr>
            <w:tcW w:w="3092" w:type="dxa"/>
            <w:vAlign w:val="center"/>
          </w:tcPr>
          <w:p w14:paraId="39452745" w14:textId="36F9AD6F" w:rsidR="00B04CC0" w:rsidRPr="00D72F36" w:rsidRDefault="00B04CC0" w:rsidP="00575534">
            <w:pPr>
              <w:rPr>
                <w:sz w:val="20"/>
                <w:szCs w:val="20"/>
              </w:rPr>
            </w:pPr>
          </w:p>
        </w:tc>
      </w:tr>
      <w:tr w:rsidR="00B04CC0" w14:paraId="746C8798" w14:textId="77777777" w:rsidTr="00E8250C">
        <w:trPr>
          <w:trHeight w:val="341"/>
        </w:trPr>
        <w:tc>
          <w:tcPr>
            <w:tcW w:w="3850" w:type="dxa"/>
            <w:shd w:val="clear" w:color="auto" w:fill="00B0F0"/>
            <w:vAlign w:val="center"/>
          </w:tcPr>
          <w:p w14:paraId="0E41CFDB" w14:textId="77777777" w:rsidR="00B04CC0" w:rsidRPr="009C22E6" w:rsidRDefault="00B04CC0" w:rsidP="00575534">
            <w:pPr>
              <w:jc w:val="right"/>
              <w:rPr>
                <w:rFonts w:cs="Arial"/>
                <w:b/>
                <w:color w:val="000000" w:themeColor="text1"/>
                <w:sz w:val="20"/>
                <w:szCs w:val="20"/>
              </w:rPr>
            </w:pPr>
            <w:r w:rsidRPr="009C22E6">
              <w:rPr>
                <w:rFonts w:cs="Arial"/>
                <w:b/>
                <w:color w:val="000000" w:themeColor="text1"/>
                <w:sz w:val="20"/>
                <w:szCs w:val="20"/>
              </w:rPr>
              <w:t>Location</w:t>
            </w:r>
          </w:p>
        </w:tc>
        <w:tc>
          <w:tcPr>
            <w:tcW w:w="5760" w:type="dxa"/>
            <w:vAlign w:val="center"/>
          </w:tcPr>
          <w:p w14:paraId="5E341A62" w14:textId="4C8F9DDA" w:rsidR="00B04CC0" w:rsidRPr="00D72F36" w:rsidRDefault="00F01DF6" w:rsidP="00575534">
            <w:pPr>
              <w:rPr>
                <w:sz w:val="20"/>
                <w:szCs w:val="20"/>
              </w:rPr>
            </w:pPr>
            <w:sdt>
              <w:sdtPr>
                <w:rPr>
                  <w:sz w:val="20"/>
                  <w:szCs w:val="20"/>
                </w:rPr>
                <w:id w:val="-673030918"/>
                <w:placeholder>
                  <w:docPart w:val="285F0B6938304DE3925D013F883E4912"/>
                </w:placeholder>
              </w:sdtPr>
              <w:sdtEndPr/>
              <w:sdtContent>
                <w:r w:rsidR="00B25093">
                  <w:rPr>
                    <w:sz w:val="20"/>
                    <w:szCs w:val="20"/>
                  </w:rPr>
                  <w:t>St Paul’s Whitechapel &amp; St John’s Bethnal Green</w:t>
                </w:r>
              </w:sdtContent>
            </w:sdt>
          </w:p>
        </w:tc>
        <w:tc>
          <w:tcPr>
            <w:tcW w:w="2886" w:type="dxa"/>
            <w:shd w:val="clear" w:color="auto" w:fill="auto"/>
            <w:vAlign w:val="center"/>
          </w:tcPr>
          <w:p w14:paraId="0B465F66" w14:textId="795D7708" w:rsidR="00B04CC0" w:rsidRPr="00E063D3" w:rsidRDefault="00E063D3" w:rsidP="00575534">
            <w:pPr>
              <w:rPr>
                <w:b/>
                <w:bCs/>
                <w:sz w:val="20"/>
                <w:szCs w:val="20"/>
              </w:rPr>
            </w:pPr>
            <w:r>
              <w:rPr>
                <w:b/>
                <w:bCs/>
                <w:sz w:val="20"/>
                <w:szCs w:val="20"/>
              </w:rPr>
              <w:t>29 November 2021</w:t>
            </w:r>
          </w:p>
        </w:tc>
        <w:tc>
          <w:tcPr>
            <w:tcW w:w="3092" w:type="dxa"/>
            <w:vAlign w:val="center"/>
          </w:tcPr>
          <w:p w14:paraId="0DCFB557" w14:textId="4A6FF6AC" w:rsidR="00B04CC0" w:rsidRPr="009D7A47" w:rsidRDefault="00B04CC0" w:rsidP="00575534">
            <w:pPr>
              <w:rPr>
                <w:b/>
                <w:bCs/>
                <w:sz w:val="20"/>
                <w:szCs w:val="20"/>
              </w:rPr>
            </w:pPr>
          </w:p>
        </w:tc>
      </w:tr>
      <w:tr w:rsidR="00B04CC0" w14:paraId="68F9C3A2" w14:textId="77777777" w:rsidTr="00A90C66">
        <w:trPr>
          <w:trHeight w:val="341"/>
        </w:trPr>
        <w:tc>
          <w:tcPr>
            <w:tcW w:w="3850" w:type="dxa"/>
            <w:shd w:val="clear" w:color="auto" w:fill="00B0F0"/>
            <w:vAlign w:val="center"/>
          </w:tcPr>
          <w:p w14:paraId="029ACCE1" w14:textId="77777777" w:rsidR="00B04CC0" w:rsidRPr="009C22E6" w:rsidRDefault="00B04CC0" w:rsidP="00575534">
            <w:pPr>
              <w:jc w:val="right"/>
              <w:rPr>
                <w:rFonts w:cs="Arial"/>
                <w:b/>
                <w:color w:val="000000" w:themeColor="text1"/>
                <w:sz w:val="20"/>
                <w:szCs w:val="20"/>
              </w:rPr>
            </w:pPr>
            <w:r w:rsidRPr="009C22E6">
              <w:rPr>
                <w:rFonts w:cs="Arial"/>
                <w:b/>
                <w:color w:val="000000" w:themeColor="text1"/>
                <w:sz w:val="20"/>
                <w:szCs w:val="20"/>
              </w:rPr>
              <w:t>Completed by</w:t>
            </w:r>
          </w:p>
        </w:tc>
        <w:tc>
          <w:tcPr>
            <w:tcW w:w="5760" w:type="dxa"/>
            <w:vAlign w:val="center"/>
          </w:tcPr>
          <w:p w14:paraId="7744F980" w14:textId="2AEC737B" w:rsidR="007456BE" w:rsidRDefault="00B25093" w:rsidP="00575534">
            <w:pPr>
              <w:rPr>
                <w:sz w:val="20"/>
                <w:szCs w:val="20"/>
              </w:rPr>
            </w:pPr>
            <w:r>
              <w:rPr>
                <w:sz w:val="20"/>
                <w:szCs w:val="20"/>
              </w:rPr>
              <w:t>T Bennett</w:t>
            </w:r>
          </w:p>
        </w:tc>
        <w:tc>
          <w:tcPr>
            <w:tcW w:w="2886" w:type="dxa"/>
            <w:vAlign w:val="center"/>
          </w:tcPr>
          <w:p w14:paraId="444D898D" w14:textId="77777777" w:rsidR="00B04CC0" w:rsidRDefault="00B04CC0" w:rsidP="00575534">
            <w:pPr>
              <w:rPr>
                <w:sz w:val="20"/>
                <w:szCs w:val="20"/>
              </w:rPr>
            </w:pPr>
          </w:p>
        </w:tc>
        <w:tc>
          <w:tcPr>
            <w:tcW w:w="3092" w:type="dxa"/>
            <w:vAlign w:val="center"/>
          </w:tcPr>
          <w:p w14:paraId="07B2948E" w14:textId="193FEC00" w:rsidR="00B04CC0" w:rsidRDefault="00B04CC0" w:rsidP="00575534">
            <w:pPr>
              <w:rPr>
                <w:sz w:val="20"/>
                <w:szCs w:val="20"/>
              </w:rPr>
            </w:pPr>
          </w:p>
        </w:tc>
      </w:tr>
      <w:tr w:rsidR="00B04CC0" w14:paraId="42F11565" w14:textId="77777777" w:rsidTr="00A90C66">
        <w:trPr>
          <w:trHeight w:val="364"/>
        </w:trPr>
        <w:tc>
          <w:tcPr>
            <w:tcW w:w="3850" w:type="dxa"/>
            <w:shd w:val="clear" w:color="auto" w:fill="00B0F0"/>
            <w:vAlign w:val="center"/>
          </w:tcPr>
          <w:p w14:paraId="50D30997" w14:textId="77777777" w:rsidR="00B04CC0" w:rsidRPr="009C22E6" w:rsidRDefault="00B04CC0" w:rsidP="00575534">
            <w:pPr>
              <w:jc w:val="right"/>
              <w:rPr>
                <w:rFonts w:cs="Arial"/>
                <w:b/>
                <w:color w:val="000000" w:themeColor="text1"/>
                <w:sz w:val="20"/>
                <w:szCs w:val="20"/>
              </w:rPr>
            </w:pPr>
            <w:r w:rsidRPr="009C22E6">
              <w:rPr>
                <w:rFonts w:cs="Arial"/>
                <w:b/>
                <w:color w:val="000000" w:themeColor="text1"/>
                <w:sz w:val="20"/>
                <w:szCs w:val="20"/>
              </w:rPr>
              <w:t>Date of Assessment</w:t>
            </w:r>
          </w:p>
        </w:tc>
        <w:sdt>
          <w:sdtPr>
            <w:rPr>
              <w:sz w:val="20"/>
              <w:szCs w:val="20"/>
            </w:rPr>
            <w:id w:val="159596737"/>
            <w:placeholder>
              <w:docPart w:val="6EC764D7E7E8480785C810AC0FA51FB0"/>
            </w:placeholder>
          </w:sdtPr>
          <w:sdtEndPr/>
          <w:sdtContent>
            <w:tc>
              <w:tcPr>
                <w:tcW w:w="5760" w:type="dxa"/>
                <w:vAlign w:val="center"/>
              </w:tcPr>
              <w:p w14:paraId="4B23B80D" w14:textId="40718F07" w:rsidR="00B04CC0" w:rsidRPr="00D72F36" w:rsidRDefault="00561CCB" w:rsidP="00575534">
                <w:pPr>
                  <w:rPr>
                    <w:sz w:val="20"/>
                    <w:szCs w:val="20"/>
                  </w:rPr>
                </w:pPr>
                <w:r>
                  <w:rPr>
                    <w:sz w:val="20"/>
                    <w:szCs w:val="20"/>
                  </w:rPr>
                  <w:t>1</w:t>
                </w:r>
                <w:r w:rsidRPr="00561CCB">
                  <w:rPr>
                    <w:sz w:val="20"/>
                    <w:szCs w:val="20"/>
                    <w:vertAlign w:val="superscript"/>
                  </w:rPr>
                  <w:t>st</w:t>
                </w:r>
                <w:r>
                  <w:rPr>
                    <w:sz w:val="20"/>
                    <w:szCs w:val="20"/>
                  </w:rPr>
                  <w:t xml:space="preserve"> </w:t>
                </w:r>
                <w:r w:rsidR="00FC4D41">
                  <w:rPr>
                    <w:sz w:val="20"/>
                    <w:szCs w:val="20"/>
                  </w:rPr>
                  <w:t>Decem</w:t>
                </w:r>
                <w:r>
                  <w:rPr>
                    <w:sz w:val="20"/>
                    <w:szCs w:val="20"/>
                  </w:rPr>
                  <w:t>ber 2021</w:t>
                </w:r>
                <w:r w:rsidR="007456BE">
                  <w:rPr>
                    <w:sz w:val="20"/>
                    <w:szCs w:val="20"/>
                  </w:rPr>
                  <w:t xml:space="preserve"> </w:t>
                </w:r>
              </w:p>
            </w:tc>
          </w:sdtContent>
        </w:sdt>
        <w:tc>
          <w:tcPr>
            <w:tcW w:w="2886" w:type="dxa"/>
            <w:shd w:val="clear" w:color="auto" w:fill="FFFFFF" w:themeFill="background1"/>
            <w:vAlign w:val="center"/>
          </w:tcPr>
          <w:p w14:paraId="4D67411B" w14:textId="77777777" w:rsidR="00B04CC0" w:rsidRPr="00D72F36" w:rsidRDefault="00B04CC0" w:rsidP="00575534">
            <w:pPr>
              <w:rPr>
                <w:sz w:val="20"/>
                <w:szCs w:val="20"/>
              </w:rPr>
            </w:pPr>
          </w:p>
        </w:tc>
        <w:tc>
          <w:tcPr>
            <w:tcW w:w="3092" w:type="dxa"/>
            <w:shd w:val="clear" w:color="auto" w:fill="FFFFFF" w:themeFill="background1"/>
            <w:vAlign w:val="center"/>
          </w:tcPr>
          <w:p w14:paraId="492C48C9" w14:textId="21EE48B0" w:rsidR="00B04CC0" w:rsidRPr="00D72F36" w:rsidRDefault="00B04CC0" w:rsidP="00575534">
            <w:pPr>
              <w:rPr>
                <w:sz w:val="20"/>
                <w:szCs w:val="20"/>
              </w:rPr>
            </w:pPr>
          </w:p>
        </w:tc>
      </w:tr>
    </w:tbl>
    <w:p w14:paraId="52787C56" w14:textId="52738CFC" w:rsidR="00C556F1" w:rsidRDefault="00C556F1" w:rsidP="00575534">
      <w:pPr>
        <w:rPr>
          <w:rFonts w:cs="Arial"/>
          <w:sz w:val="20"/>
          <w:szCs w:val="20"/>
        </w:rPr>
      </w:pPr>
    </w:p>
    <w:tbl>
      <w:tblPr>
        <w:tblStyle w:val="TableGrid"/>
        <w:tblW w:w="15588" w:type="dxa"/>
        <w:tblLook w:val="04A0" w:firstRow="1" w:lastRow="0" w:firstColumn="1" w:lastColumn="0" w:noHBand="0" w:noVBand="1"/>
      </w:tblPr>
      <w:tblGrid>
        <w:gridCol w:w="1657"/>
        <w:gridCol w:w="6043"/>
        <w:gridCol w:w="7688"/>
        <w:gridCol w:w="200"/>
      </w:tblGrid>
      <w:tr w:rsidR="00134ACA" w14:paraId="4C708B08" w14:textId="77777777" w:rsidTr="00C91583">
        <w:trPr>
          <w:trHeight w:val="283"/>
        </w:trPr>
        <w:tc>
          <w:tcPr>
            <w:tcW w:w="7700" w:type="dxa"/>
            <w:gridSpan w:val="2"/>
            <w:shd w:val="clear" w:color="auto" w:fill="365F91" w:themeFill="accent1" w:themeFillShade="BF"/>
            <w:vAlign w:val="center"/>
          </w:tcPr>
          <w:p w14:paraId="0B88E264" w14:textId="77777777" w:rsidR="00134ACA" w:rsidRDefault="00134ACA" w:rsidP="00C91583">
            <w:pPr>
              <w:rPr>
                <w:rFonts w:cs="Arial"/>
                <w:sz w:val="20"/>
                <w:szCs w:val="20"/>
              </w:rPr>
            </w:pPr>
            <w:r w:rsidRPr="005321E2">
              <w:rPr>
                <w:rFonts w:cs="Arial"/>
                <w:b/>
                <w:color w:val="FFFFFF" w:themeColor="background1"/>
                <w:sz w:val="20"/>
                <w:szCs w:val="20"/>
              </w:rPr>
              <w:t>Overall Residual Risk for Activity</w:t>
            </w:r>
            <w:r>
              <w:rPr>
                <w:rFonts w:cs="Arial"/>
                <w:b/>
                <w:color w:val="FFFFFF" w:themeColor="background1"/>
                <w:sz w:val="20"/>
                <w:szCs w:val="20"/>
              </w:rPr>
              <w:t xml:space="preserve"> (L / M / H):</w:t>
            </w:r>
          </w:p>
        </w:tc>
        <w:tc>
          <w:tcPr>
            <w:tcW w:w="7888" w:type="dxa"/>
            <w:gridSpan w:val="2"/>
            <w:shd w:val="clear" w:color="auto" w:fill="FFC000"/>
            <w:vAlign w:val="center"/>
          </w:tcPr>
          <w:p w14:paraId="1D61CFE0" w14:textId="580D927F" w:rsidR="00134ACA" w:rsidRPr="003776D1" w:rsidRDefault="00C91583" w:rsidP="00C91583">
            <w:pPr>
              <w:jc w:val="center"/>
              <w:rPr>
                <w:rFonts w:cs="Arial"/>
                <w:sz w:val="20"/>
                <w:szCs w:val="20"/>
              </w:rPr>
            </w:pPr>
            <w:r>
              <w:rPr>
                <w:rFonts w:cs="Arial"/>
                <w:sz w:val="20"/>
                <w:szCs w:val="20"/>
              </w:rPr>
              <w:t>MEDIUM</w:t>
            </w:r>
          </w:p>
        </w:tc>
      </w:tr>
      <w:tr w:rsidR="00134ACA" w:rsidRPr="000D63D3" w14:paraId="7F0016C3" w14:textId="77777777" w:rsidTr="00C91583">
        <w:trPr>
          <w:gridAfter w:val="1"/>
          <w:wAfter w:w="200" w:type="dxa"/>
          <w:trHeight w:val="283"/>
        </w:trPr>
        <w:tc>
          <w:tcPr>
            <w:tcW w:w="1657" w:type="dxa"/>
            <w:shd w:val="clear" w:color="auto" w:fill="F2F2F2" w:themeFill="background1" w:themeFillShade="F2"/>
            <w:vAlign w:val="center"/>
          </w:tcPr>
          <w:p w14:paraId="149296C3" w14:textId="77777777" w:rsidR="00134ACA" w:rsidRPr="000D63D3" w:rsidRDefault="00134ACA" w:rsidP="00C91583">
            <w:pPr>
              <w:rPr>
                <w:rFonts w:cs="Arial"/>
                <w:b/>
                <w:sz w:val="20"/>
                <w:szCs w:val="20"/>
              </w:rPr>
            </w:pPr>
            <w:r w:rsidRPr="000D63D3">
              <w:rPr>
                <w:rFonts w:cs="Arial"/>
                <w:b/>
                <w:sz w:val="20"/>
                <w:szCs w:val="20"/>
              </w:rPr>
              <w:t>Level of Ri</w:t>
            </w:r>
            <w:r>
              <w:rPr>
                <w:rFonts w:cs="Arial"/>
                <w:b/>
                <w:sz w:val="20"/>
                <w:szCs w:val="20"/>
              </w:rPr>
              <w:t>sk</w:t>
            </w:r>
          </w:p>
        </w:tc>
        <w:tc>
          <w:tcPr>
            <w:tcW w:w="13731" w:type="dxa"/>
            <w:gridSpan w:val="2"/>
            <w:shd w:val="clear" w:color="auto" w:fill="F2F2F2" w:themeFill="background1" w:themeFillShade="F2"/>
            <w:vAlign w:val="center"/>
          </w:tcPr>
          <w:p w14:paraId="56AE7D0C" w14:textId="77777777" w:rsidR="00134ACA" w:rsidRPr="000D63D3" w:rsidRDefault="00134ACA" w:rsidP="00C91583">
            <w:pPr>
              <w:rPr>
                <w:rFonts w:cs="Arial"/>
                <w:b/>
                <w:sz w:val="20"/>
                <w:szCs w:val="20"/>
              </w:rPr>
            </w:pPr>
            <w:r w:rsidRPr="000D63D3">
              <w:rPr>
                <w:rFonts w:cs="Arial"/>
                <w:b/>
                <w:sz w:val="20"/>
                <w:szCs w:val="20"/>
              </w:rPr>
              <w:t>Suggested Action</w:t>
            </w:r>
          </w:p>
        </w:tc>
      </w:tr>
      <w:tr w:rsidR="00134ACA" w:rsidRPr="00F31A4F" w14:paraId="56E7F0B7" w14:textId="77777777" w:rsidTr="00C91583">
        <w:trPr>
          <w:gridAfter w:val="1"/>
          <w:wAfter w:w="200" w:type="dxa"/>
          <w:trHeight w:val="283"/>
        </w:trPr>
        <w:tc>
          <w:tcPr>
            <w:tcW w:w="0" w:type="auto"/>
            <w:shd w:val="clear" w:color="auto" w:fill="92D050"/>
            <w:vAlign w:val="center"/>
          </w:tcPr>
          <w:p w14:paraId="6FEDE9F2" w14:textId="77777777" w:rsidR="00134ACA" w:rsidRPr="00F31A4F" w:rsidRDefault="00134ACA" w:rsidP="00C91583">
            <w:pPr>
              <w:rPr>
                <w:rFonts w:cs="Arial"/>
                <w:b/>
                <w:sz w:val="20"/>
                <w:szCs w:val="20"/>
              </w:rPr>
            </w:pPr>
            <w:r w:rsidRPr="00F31A4F">
              <w:rPr>
                <w:rFonts w:cs="Arial"/>
                <w:b/>
                <w:sz w:val="20"/>
                <w:szCs w:val="20"/>
              </w:rPr>
              <w:t>LOW</w:t>
            </w:r>
          </w:p>
        </w:tc>
        <w:tc>
          <w:tcPr>
            <w:tcW w:w="0" w:type="auto"/>
            <w:gridSpan w:val="2"/>
            <w:vAlign w:val="center"/>
          </w:tcPr>
          <w:p w14:paraId="29199EA5" w14:textId="77777777" w:rsidR="00134ACA" w:rsidRPr="00F31A4F" w:rsidRDefault="00134ACA" w:rsidP="00C91583">
            <w:pPr>
              <w:rPr>
                <w:rFonts w:cs="Arial"/>
                <w:sz w:val="20"/>
                <w:szCs w:val="20"/>
              </w:rPr>
            </w:pPr>
            <w:r w:rsidRPr="00F31A4F">
              <w:rPr>
                <w:rFonts w:cs="Arial"/>
                <w:sz w:val="20"/>
                <w:szCs w:val="20"/>
              </w:rPr>
              <w:t>Control measures are adequate but continue to monitor and review; ensure that they remain satisfactory and appropriate</w:t>
            </w:r>
          </w:p>
        </w:tc>
      </w:tr>
      <w:tr w:rsidR="00134ACA" w:rsidRPr="00F31A4F" w14:paraId="032A536E" w14:textId="77777777" w:rsidTr="00C91583">
        <w:trPr>
          <w:gridAfter w:val="1"/>
          <w:wAfter w:w="200" w:type="dxa"/>
          <w:trHeight w:val="283"/>
        </w:trPr>
        <w:tc>
          <w:tcPr>
            <w:tcW w:w="0" w:type="auto"/>
            <w:shd w:val="clear" w:color="auto" w:fill="FFC000"/>
            <w:vAlign w:val="center"/>
          </w:tcPr>
          <w:p w14:paraId="7A504622" w14:textId="77777777" w:rsidR="00134ACA" w:rsidRPr="00F31A4F" w:rsidRDefault="00134ACA" w:rsidP="00C91583">
            <w:pPr>
              <w:rPr>
                <w:rFonts w:cs="Arial"/>
                <w:b/>
                <w:sz w:val="20"/>
                <w:szCs w:val="20"/>
              </w:rPr>
            </w:pPr>
            <w:r w:rsidRPr="00F31A4F">
              <w:rPr>
                <w:rFonts w:cs="Arial"/>
                <w:b/>
                <w:sz w:val="20"/>
                <w:szCs w:val="20"/>
              </w:rPr>
              <w:t>MEDIUM</w:t>
            </w:r>
          </w:p>
        </w:tc>
        <w:tc>
          <w:tcPr>
            <w:tcW w:w="0" w:type="auto"/>
            <w:gridSpan w:val="2"/>
            <w:vAlign w:val="center"/>
          </w:tcPr>
          <w:p w14:paraId="2430E768" w14:textId="77777777" w:rsidR="00134ACA" w:rsidRPr="00F31A4F" w:rsidRDefault="00134ACA" w:rsidP="00C91583">
            <w:pPr>
              <w:rPr>
                <w:rFonts w:cs="Arial"/>
                <w:sz w:val="20"/>
                <w:szCs w:val="20"/>
              </w:rPr>
            </w:pPr>
            <w:r w:rsidRPr="00F31A4F">
              <w:rPr>
                <w:rFonts w:cs="Arial"/>
                <w:sz w:val="20"/>
                <w:szCs w:val="20"/>
              </w:rPr>
              <w:t xml:space="preserve">Control measures need to be introduced within a specified time period; continue to monitor and review </w:t>
            </w:r>
          </w:p>
        </w:tc>
      </w:tr>
      <w:tr w:rsidR="00134ACA" w:rsidRPr="00F31A4F" w14:paraId="6781824D" w14:textId="77777777" w:rsidTr="00C91583">
        <w:trPr>
          <w:gridAfter w:val="1"/>
          <w:wAfter w:w="200" w:type="dxa"/>
          <w:trHeight w:val="283"/>
        </w:trPr>
        <w:tc>
          <w:tcPr>
            <w:tcW w:w="0" w:type="auto"/>
            <w:shd w:val="clear" w:color="auto" w:fill="FF0000"/>
            <w:vAlign w:val="center"/>
          </w:tcPr>
          <w:p w14:paraId="74366136" w14:textId="77777777" w:rsidR="00134ACA" w:rsidRPr="00F31A4F" w:rsidRDefault="00134ACA" w:rsidP="00C91583">
            <w:pPr>
              <w:rPr>
                <w:rFonts w:cs="Arial"/>
                <w:b/>
                <w:sz w:val="20"/>
                <w:szCs w:val="20"/>
              </w:rPr>
            </w:pPr>
            <w:r w:rsidRPr="00F31A4F">
              <w:rPr>
                <w:rFonts w:cs="Arial"/>
                <w:b/>
                <w:color w:val="FFFFFF" w:themeColor="background1"/>
                <w:sz w:val="20"/>
                <w:szCs w:val="20"/>
              </w:rPr>
              <w:t>HIGH</w:t>
            </w:r>
          </w:p>
        </w:tc>
        <w:tc>
          <w:tcPr>
            <w:tcW w:w="0" w:type="auto"/>
            <w:gridSpan w:val="2"/>
            <w:vAlign w:val="center"/>
          </w:tcPr>
          <w:p w14:paraId="52DF9C71" w14:textId="77777777" w:rsidR="00134ACA" w:rsidRPr="00F31A4F" w:rsidRDefault="00134ACA" w:rsidP="00C91583">
            <w:pPr>
              <w:rPr>
                <w:rFonts w:cs="Arial"/>
                <w:sz w:val="20"/>
                <w:szCs w:val="20"/>
              </w:rPr>
            </w:pPr>
            <w:r w:rsidRPr="00F31A4F">
              <w:rPr>
                <w:rFonts w:cs="Arial"/>
                <w:sz w:val="20"/>
                <w:szCs w:val="20"/>
              </w:rPr>
              <w:t xml:space="preserve">Unless control measures can be immediately introduced to reduce </w:t>
            </w:r>
            <w:r>
              <w:rPr>
                <w:rFonts w:cs="Arial"/>
                <w:sz w:val="20"/>
                <w:szCs w:val="20"/>
              </w:rPr>
              <w:t xml:space="preserve">the risk so far as is reasonably </w:t>
            </w:r>
            <w:r w:rsidRPr="00F31A4F">
              <w:rPr>
                <w:rFonts w:cs="Arial"/>
                <w:sz w:val="20"/>
                <w:szCs w:val="20"/>
              </w:rPr>
              <w:t xml:space="preserve">practicable, the task or activity should be suspended </w:t>
            </w:r>
          </w:p>
        </w:tc>
      </w:tr>
    </w:tbl>
    <w:p w14:paraId="35F47364" w14:textId="7DFBA6FB" w:rsidR="00134ACA" w:rsidRDefault="00134ACA" w:rsidP="00575534">
      <w:pPr>
        <w:rPr>
          <w:rFonts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3"/>
        <w:gridCol w:w="3460"/>
        <w:gridCol w:w="1551"/>
        <w:gridCol w:w="3134"/>
        <w:gridCol w:w="1738"/>
        <w:gridCol w:w="3135"/>
      </w:tblGrid>
      <w:tr w:rsidR="00C91583" w:rsidRPr="002D5EF1" w14:paraId="3DE1789F" w14:textId="77777777" w:rsidTr="00EB2B93">
        <w:tc>
          <w:tcPr>
            <w:tcW w:w="1643" w:type="dxa"/>
          </w:tcPr>
          <w:p w14:paraId="0EFF7D49" w14:textId="77777777" w:rsidR="00C91583" w:rsidRPr="002D5EF1" w:rsidRDefault="00C91583" w:rsidP="00EB2B93">
            <w:pPr>
              <w:rPr>
                <w:rFonts w:cs="Arial"/>
                <w:b/>
                <w:bCs/>
                <w:sz w:val="20"/>
                <w:szCs w:val="20"/>
              </w:rPr>
            </w:pPr>
            <w:r w:rsidRPr="002D5EF1">
              <w:rPr>
                <w:rFonts w:cs="Arial"/>
                <w:b/>
                <w:bCs/>
                <w:sz w:val="20"/>
                <w:szCs w:val="20"/>
              </w:rPr>
              <w:t>Glossary</w:t>
            </w:r>
          </w:p>
        </w:tc>
        <w:tc>
          <w:tcPr>
            <w:tcW w:w="3460" w:type="dxa"/>
          </w:tcPr>
          <w:p w14:paraId="7A7610E3" w14:textId="77777777" w:rsidR="00C91583" w:rsidRPr="002D5EF1" w:rsidRDefault="00C91583" w:rsidP="00EB2B93">
            <w:pPr>
              <w:rPr>
                <w:rFonts w:cs="Arial"/>
                <w:b/>
                <w:bCs/>
                <w:sz w:val="20"/>
                <w:szCs w:val="20"/>
              </w:rPr>
            </w:pPr>
          </w:p>
        </w:tc>
        <w:tc>
          <w:tcPr>
            <w:tcW w:w="1551" w:type="dxa"/>
          </w:tcPr>
          <w:p w14:paraId="1E72DD96" w14:textId="77777777" w:rsidR="00C91583" w:rsidRPr="002D5EF1" w:rsidRDefault="00C91583" w:rsidP="00EB2B93">
            <w:pPr>
              <w:rPr>
                <w:rFonts w:cs="Arial"/>
                <w:b/>
                <w:bCs/>
                <w:sz w:val="20"/>
                <w:szCs w:val="20"/>
              </w:rPr>
            </w:pPr>
          </w:p>
        </w:tc>
        <w:tc>
          <w:tcPr>
            <w:tcW w:w="3134" w:type="dxa"/>
          </w:tcPr>
          <w:p w14:paraId="37AB868E" w14:textId="77777777" w:rsidR="00C91583" w:rsidRPr="002D5EF1" w:rsidRDefault="00C91583" w:rsidP="00EB2B93">
            <w:pPr>
              <w:rPr>
                <w:rFonts w:cs="Arial"/>
                <w:b/>
                <w:bCs/>
                <w:sz w:val="20"/>
                <w:szCs w:val="20"/>
              </w:rPr>
            </w:pPr>
          </w:p>
        </w:tc>
        <w:tc>
          <w:tcPr>
            <w:tcW w:w="1738" w:type="dxa"/>
          </w:tcPr>
          <w:p w14:paraId="4A55BEDE" w14:textId="77777777" w:rsidR="00C91583" w:rsidRPr="002D5EF1" w:rsidRDefault="00C91583" w:rsidP="00EB2B93">
            <w:pPr>
              <w:rPr>
                <w:rFonts w:cs="Arial"/>
                <w:b/>
                <w:bCs/>
                <w:sz w:val="20"/>
                <w:szCs w:val="20"/>
              </w:rPr>
            </w:pPr>
          </w:p>
        </w:tc>
        <w:tc>
          <w:tcPr>
            <w:tcW w:w="3135" w:type="dxa"/>
          </w:tcPr>
          <w:p w14:paraId="568816D9" w14:textId="77777777" w:rsidR="00C91583" w:rsidRPr="002D5EF1" w:rsidRDefault="00C91583" w:rsidP="00EB2B93">
            <w:pPr>
              <w:rPr>
                <w:rFonts w:cs="Arial"/>
                <w:b/>
                <w:bCs/>
                <w:sz w:val="20"/>
                <w:szCs w:val="20"/>
              </w:rPr>
            </w:pPr>
          </w:p>
        </w:tc>
      </w:tr>
      <w:tr w:rsidR="00C91583" w14:paraId="3C292009" w14:textId="77777777" w:rsidTr="00EB2B93">
        <w:tc>
          <w:tcPr>
            <w:tcW w:w="1643" w:type="dxa"/>
          </w:tcPr>
          <w:p w14:paraId="0DDD33EC" w14:textId="77777777" w:rsidR="00C91583" w:rsidRDefault="00C91583" w:rsidP="00EB2B93">
            <w:pPr>
              <w:rPr>
                <w:rFonts w:cs="Arial"/>
                <w:sz w:val="20"/>
                <w:szCs w:val="20"/>
              </w:rPr>
            </w:pPr>
            <w:r>
              <w:rPr>
                <w:rFonts w:cs="Arial"/>
                <w:sz w:val="20"/>
                <w:szCs w:val="20"/>
              </w:rPr>
              <w:t xml:space="preserve">AHT                   </w:t>
            </w:r>
          </w:p>
        </w:tc>
        <w:tc>
          <w:tcPr>
            <w:tcW w:w="3460" w:type="dxa"/>
          </w:tcPr>
          <w:p w14:paraId="7A1D9523" w14:textId="77777777" w:rsidR="00C91583" w:rsidRPr="00434D38" w:rsidRDefault="00C91583" w:rsidP="00EB2B93">
            <w:pPr>
              <w:rPr>
                <w:rFonts w:cs="Arial"/>
                <w:sz w:val="20"/>
                <w:szCs w:val="20"/>
              </w:rPr>
            </w:pPr>
            <w:r>
              <w:rPr>
                <w:rFonts w:cs="Arial"/>
                <w:sz w:val="20"/>
                <w:szCs w:val="20"/>
              </w:rPr>
              <w:t>Assistant headteacher</w:t>
            </w:r>
          </w:p>
        </w:tc>
        <w:tc>
          <w:tcPr>
            <w:tcW w:w="1551" w:type="dxa"/>
          </w:tcPr>
          <w:p w14:paraId="5BEF4697" w14:textId="6D9D000F" w:rsidR="00C91583" w:rsidRPr="00434D38" w:rsidRDefault="0053742C" w:rsidP="00EB2B93">
            <w:pPr>
              <w:rPr>
                <w:rFonts w:cs="Arial"/>
                <w:sz w:val="20"/>
                <w:szCs w:val="20"/>
              </w:rPr>
            </w:pPr>
            <w:r>
              <w:rPr>
                <w:rFonts w:cs="Arial"/>
                <w:sz w:val="20"/>
                <w:szCs w:val="20"/>
              </w:rPr>
              <w:t>FFM</w:t>
            </w:r>
          </w:p>
        </w:tc>
        <w:tc>
          <w:tcPr>
            <w:tcW w:w="3134" w:type="dxa"/>
          </w:tcPr>
          <w:p w14:paraId="0573F7D5" w14:textId="774D0930" w:rsidR="00C91583" w:rsidRDefault="0053742C" w:rsidP="00EB2B93">
            <w:pPr>
              <w:rPr>
                <w:rFonts w:cs="Arial"/>
                <w:sz w:val="20"/>
                <w:szCs w:val="20"/>
              </w:rPr>
            </w:pPr>
            <w:r>
              <w:rPr>
                <w:rFonts w:cs="Arial"/>
                <w:sz w:val="20"/>
                <w:szCs w:val="20"/>
              </w:rPr>
              <w:t>Federation facilities manager</w:t>
            </w:r>
          </w:p>
        </w:tc>
        <w:tc>
          <w:tcPr>
            <w:tcW w:w="1738" w:type="dxa"/>
          </w:tcPr>
          <w:p w14:paraId="4CF76C36" w14:textId="77777777" w:rsidR="00C91583" w:rsidRDefault="00C91583" w:rsidP="00EB2B93">
            <w:pPr>
              <w:rPr>
                <w:rFonts w:cs="Arial"/>
                <w:sz w:val="20"/>
                <w:szCs w:val="20"/>
              </w:rPr>
            </w:pPr>
            <w:proofErr w:type="spellStart"/>
            <w:r>
              <w:rPr>
                <w:rFonts w:cs="Arial"/>
                <w:sz w:val="20"/>
                <w:szCs w:val="20"/>
              </w:rPr>
              <w:t>SchCk</w:t>
            </w:r>
            <w:proofErr w:type="spellEnd"/>
            <w:r>
              <w:rPr>
                <w:rFonts w:cs="Arial"/>
                <w:sz w:val="20"/>
                <w:szCs w:val="20"/>
              </w:rPr>
              <w:t xml:space="preserve">               </w:t>
            </w:r>
          </w:p>
        </w:tc>
        <w:tc>
          <w:tcPr>
            <w:tcW w:w="3135" w:type="dxa"/>
          </w:tcPr>
          <w:p w14:paraId="4AFF388C" w14:textId="77777777" w:rsidR="00C91583" w:rsidRDefault="00C91583" w:rsidP="00EB2B93">
            <w:pPr>
              <w:rPr>
                <w:rFonts w:cs="Arial"/>
                <w:sz w:val="20"/>
                <w:szCs w:val="20"/>
              </w:rPr>
            </w:pPr>
            <w:r>
              <w:rPr>
                <w:rFonts w:cs="Arial"/>
                <w:sz w:val="20"/>
                <w:szCs w:val="20"/>
              </w:rPr>
              <w:t>School Cook</w:t>
            </w:r>
          </w:p>
        </w:tc>
      </w:tr>
      <w:tr w:rsidR="00C91583" w14:paraId="7542ED15" w14:textId="77777777" w:rsidTr="00EB2B93">
        <w:tc>
          <w:tcPr>
            <w:tcW w:w="1643" w:type="dxa"/>
          </w:tcPr>
          <w:p w14:paraId="10BED68F" w14:textId="77777777" w:rsidR="00C91583" w:rsidRPr="002D5EF1" w:rsidRDefault="00C91583" w:rsidP="00EB2B93">
            <w:pPr>
              <w:rPr>
                <w:rFonts w:cs="Arial"/>
                <w:sz w:val="20"/>
                <w:szCs w:val="20"/>
              </w:rPr>
            </w:pPr>
            <w:r>
              <w:rPr>
                <w:rFonts w:cs="Arial"/>
                <w:sz w:val="20"/>
                <w:szCs w:val="20"/>
              </w:rPr>
              <w:t xml:space="preserve">AIR                    </w:t>
            </w:r>
          </w:p>
        </w:tc>
        <w:tc>
          <w:tcPr>
            <w:tcW w:w="3460" w:type="dxa"/>
          </w:tcPr>
          <w:p w14:paraId="0439E4E6" w14:textId="77777777" w:rsidR="00C91583" w:rsidRPr="00434D38" w:rsidRDefault="00C91583" w:rsidP="00EB2B93">
            <w:pPr>
              <w:rPr>
                <w:rFonts w:cs="Arial"/>
                <w:sz w:val="20"/>
                <w:szCs w:val="20"/>
              </w:rPr>
            </w:pPr>
            <w:r>
              <w:rPr>
                <w:rFonts w:cs="Arial"/>
                <w:sz w:val="20"/>
                <w:szCs w:val="20"/>
              </w:rPr>
              <w:t>Accident incident report</w:t>
            </w:r>
          </w:p>
        </w:tc>
        <w:tc>
          <w:tcPr>
            <w:tcW w:w="1551" w:type="dxa"/>
          </w:tcPr>
          <w:p w14:paraId="3C0F00D4" w14:textId="77777777" w:rsidR="00C91583" w:rsidRPr="002D5EF1" w:rsidRDefault="00C91583" w:rsidP="00EB2B93">
            <w:pPr>
              <w:rPr>
                <w:rFonts w:cs="Arial"/>
                <w:sz w:val="20"/>
                <w:szCs w:val="20"/>
              </w:rPr>
            </w:pPr>
            <w:r>
              <w:rPr>
                <w:rFonts w:cs="Arial"/>
                <w:sz w:val="20"/>
                <w:szCs w:val="20"/>
              </w:rPr>
              <w:t>HHP</w:t>
            </w:r>
          </w:p>
        </w:tc>
        <w:tc>
          <w:tcPr>
            <w:tcW w:w="3134" w:type="dxa"/>
          </w:tcPr>
          <w:p w14:paraId="269FA47A" w14:textId="77777777" w:rsidR="00C91583" w:rsidRDefault="00C91583" w:rsidP="00EB2B93">
            <w:pPr>
              <w:rPr>
                <w:rFonts w:cs="Arial"/>
                <w:sz w:val="20"/>
                <w:szCs w:val="20"/>
              </w:rPr>
            </w:pPr>
            <w:r>
              <w:rPr>
                <w:rFonts w:cs="Arial"/>
                <w:sz w:val="20"/>
                <w:szCs w:val="20"/>
              </w:rPr>
              <w:t>Hand hygiene protocol</w:t>
            </w:r>
          </w:p>
        </w:tc>
        <w:tc>
          <w:tcPr>
            <w:tcW w:w="1738" w:type="dxa"/>
          </w:tcPr>
          <w:p w14:paraId="55759F88" w14:textId="77777777" w:rsidR="00C91583" w:rsidRPr="002D5EF1" w:rsidRDefault="00C91583" w:rsidP="00EB2B93">
            <w:pPr>
              <w:rPr>
                <w:rFonts w:cs="Arial"/>
                <w:sz w:val="20"/>
                <w:szCs w:val="20"/>
              </w:rPr>
            </w:pPr>
            <w:r>
              <w:rPr>
                <w:rFonts w:cs="Arial"/>
                <w:sz w:val="20"/>
                <w:szCs w:val="20"/>
              </w:rPr>
              <w:t>SENCo</w:t>
            </w:r>
          </w:p>
        </w:tc>
        <w:tc>
          <w:tcPr>
            <w:tcW w:w="3135" w:type="dxa"/>
          </w:tcPr>
          <w:p w14:paraId="1C75FBA0" w14:textId="77777777" w:rsidR="00C91583" w:rsidRDefault="00C91583" w:rsidP="00EB2B93">
            <w:pPr>
              <w:rPr>
                <w:rFonts w:cs="Arial"/>
                <w:sz w:val="20"/>
                <w:szCs w:val="20"/>
              </w:rPr>
            </w:pPr>
            <w:r>
              <w:rPr>
                <w:rFonts w:cs="Arial"/>
                <w:sz w:val="20"/>
                <w:szCs w:val="20"/>
              </w:rPr>
              <w:t>Special needs co-ordinator</w:t>
            </w:r>
          </w:p>
        </w:tc>
      </w:tr>
      <w:tr w:rsidR="00C91583" w:rsidRPr="002D5EF1" w14:paraId="23C4ECF0" w14:textId="77777777" w:rsidTr="00EB2B93">
        <w:tc>
          <w:tcPr>
            <w:tcW w:w="1643" w:type="dxa"/>
          </w:tcPr>
          <w:p w14:paraId="238E352B" w14:textId="77777777" w:rsidR="00C91583" w:rsidRPr="002D5EF1" w:rsidRDefault="00C91583" w:rsidP="00EB2B93">
            <w:pPr>
              <w:rPr>
                <w:rFonts w:cs="Arial"/>
                <w:sz w:val="20"/>
                <w:szCs w:val="20"/>
              </w:rPr>
            </w:pPr>
            <w:r>
              <w:rPr>
                <w:rFonts w:cs="Arial"/>
                <w:sz w:val="20"/>
                <w:szCs w:val="20"/>
              </w:rPr>
              <w:t xml:space="preserve">CHSS                </w:t>
            </w:r>
          </w:p>
        </w:tc>
        <w:tc>
          <w:tcPr>
            <w:tcW w:w="3460" w:type="dxa"/>
          </w:tcPr>
          <w:p w14:paraId="219A73E3" w14:textId="77777777" w:rsidR="00C91583" w:rsidRDefault="00C91583" w:rsidP="00EB2B93">
            <w:pPr>
              <w:rPr>
                <w:rFonts w:cs="Arial"/>
                <w:sz w:val="20"/>
                <w:szCs w:val="20"/>
              </w:rPr>
            </w:pPr>
            <w:r>
              <w:rPr>
                <w:rFonts w:cs="Arial"/>
                <w:sz w:val="20"/>
                <w:szCs w:val="20"/>
              </w:rPr>
              <w:t>Corporate H &amp; S Section</w:t>
            </w:r>
          </w:p>
        </w:tc>
        <w:tc>
          <w:tcPr>
            <w:tcW w:w="1551" w:type="dxa"/>
          </w:tcPr>
          <w:p w14:paraId="3D5C86F5" w14:textId="77777777" w:rsidR="00C91583" w:rsidRPr="002D5EF1" w:rsidRDefault="00C91583" w:rsidP="00EB2B93">
            <w:pPr>
              <w:rPr>
                <w:rFonts w:cs="Arial"/>
                <w:sz w:val="20"/>
                <w:szCs w:val="20"/>
              </w:rPr>
            </w:pPr>
            <w:r>
              <w:rPr>
                <w:rFonts w:cs="Arial"/>
                <w:sz w:val="20"/>
                <w:szCs w:val="20"/>
              </w:rPr>
              <w:t xml:space="preserve">HSE                   </w:t>
            </w:r>
          </w:p>
        </w:tc>
        <w:tc>
          <w:tcPr>
            <w:tcW w:w="3134" w:type="dxa"/>
          </w:tcPr>
          <w:p w14:paraId="21B24763" w14:textId="77777777" w:rsidR="00C91583" w:rsidRPr="002D5EF1" w:rsidRDefault="00C91583" w:rsidP="00EB2B93">
            <w:pPr>
              <w:rPr>
                <w:rFonts w:cs="Arial"/>
                <w:sz w:val="20"/>
                <w:szCs w:val="20"/>
              </w:rPr>
            </w:pPr>
            <w:r>
              <w:rPr>
                <w:rFonts w:cs="Arial"/>
                <w:sz w:val="20"/>
                <w:szCs w:val="20"/>
              </w:rPr>
              <w:t>Health &amp; Safety Executive</w:t>
            </w:r>
          </w:p>
        </w:tc>
        <w:tc>
          <w:tcPr>
            <w:tcW w:w="1738" w:type="dxa"/>
          </w:tcPr>
          <w:p w14:paraId="4F696766" w14:textId="77777777" w:rsidR="00C91583" w:rsidRPr="002D5EF1" w:rsidRDefault="00C91583" w:rsidP="00EB2B93">
            <w:pPr>
              <w:rPr>
                <w:rFonts w:cs="Arial"/>
                <w:sz w:val="20"/>
                <w:szCs w:val="20"/>
              </w:rPr>
            </w:pPr>
            <w:r>
              <w:rPr>
                <w:rFonts w:cs="Arial"/>
                <w:sz w:val="20"/>
                <w:szCs w:val="20"/>
              </w:rPr>
              <w:t>SIB</w:t>
            </w:r>
          </w:p>
        </w:tc>
        <w:tc>
          <w:tcPr>
            <w:tcW w:w="3135" w:type="dxa"/>
          </w:tcPr>
          <w:p w14:paraId="19B08401" w14:textId="77777777" w:rsidR="00C91583" w:rsidRPr="002D5EF1" w:rsidRDefault="00C91583" w:rsidP="00EB2B93">
            <w:pPr>
              <w:rPr>
                <w:rFonts w:cs="Arial"/>
                <w:sz w:val="20"/>
                <w:szCs w:val="20"/>
              </w:rPr>
            </w:pPr>
            <w:r>
              <w:rPr>
                <w:rFonts w:cs="Arial"/>
                <w:sz w:val="20"/>
                <w:szCs w:val="20"/>
              </w:rPr>
              <w:t>Staff information booklet</w:t>
            </w:r>
          </w:p>
        </w:tc>
      </w:tr>
      <w:tr w:rsidR="00C91583" w14:paraId="0D83BC22" w14:textId="77777777" w:rsidTr="00EB2B93">
        <w:tc>
          <w:tcPr>
            <w:tcW w:w="1643" w:type="dxa"/>
          </w:tcPr>
          <w:p w14:paraId="54C26D1B" w14:textId="77777777" w:rsidR="00C91583" w:rsidRPr="002D5EF1" w:rsidRDefault="00C91583" w:rsidP="00EB2B93">
            <w:pPr>
              <w:rPr>
                <w:rFonts w:cs="Arial"/>
                <w:sz w:val="20"/>
                <w:szCs w:val="20"/>
              </w:rPr>
            </w:pPr>
            <w:r>
              <w:rPr>
                <w:rFonts w:cs="Arial"/>
                <w:sz w:val="20"/>
                <w:szCs w:val="20"/>
              </w:rPr>
              <w:t xml:space="preserve">CRT   </w:t>
            </w:r>
          </w:p>
        </w:tc>
        <w:tc>
          <w:tcPr>
            <w:tcW w:w="3460" w:type="dxa"/>
          </w:tcPr>
          <w:p w14:paraId="41E08E4F" w14:textId="77777777" w:rsidR="00C91583" w:rsidRPr="002D5EF1" w:rsidRDefault="00C91583" w:rsidP="00EB2B93">
            <w:pPr>
              <w:rPr>
                <w:rFonts w:cs="Arial"/>
                <w:sz w:val="20"/>
                <w:szCs w:val="20"/>
              </w:rPr>
            </w:pPr>
            <w:r>
              <w:rPr>
                <w:rFonts w:cs="Arial"/>
                <w:sz w:val="20"/>
                <w:szCs w:val="20"/>
              </w:rPr>
              <w:t xml:space="preserve">Covid-19 Response </w:t>
            </w:r>
            <w:proofErr w:type="gramStart"/>
            <w:r>
              <w:rPr>
                <w:rFonts w:cs="Arial"/>
                <w:sz w:val="20"/>
                <w:szCs w:val="20"/>
              </w:rPr>
              <w:t>Team:-</w:t>
            </w:r>
            <w:proofErr w:type="gramEnd"/>
          </w:p>
        </w:tc>
        <w:tc>
          <w:tcPr>
            <w:tcW w:w="1551" w:type="dxa"/>
          </w:tcPr>
          <w:p w14:paraId="5EC03CF2" w14:textId="77777777" w:rsidR="00C91583" w:rsidRPr="002D5EF1" w:rsidRDefault="00C91583" w:rsidP="00EB2B93">
            <w:pPr>
              <w:rPr>
                <w:rFonts w:cs="Arial"/>
                <w:sz w:val="20"/>
                <w:szCs w:val="20"/>
              </w:rPr>
            </w:pPr>
            <w:proofErr w:type="spellStart"/>
            <w:r>
              <w:rPr>
                <w:rFonts w:cs="Arial"/>
                <w:sz w:val="20"/>
                <w:szCs w:val="20"/>
              </w:rPr>
              <w:t>IncTm</w:t>
            </w:r>
            <w:proofErr w:type="spellEnd"/>
          </w:p>
        </w:tc>
        <w:tc>
          <w:tcPr>
            <w:tcW w:w="3134" w:type="dxa"/>
          </w:tcPr>
          <w:p w14:paraId="0FEEFE5D" w14:textId="77777777" w:rsidR="00C91583" w:rsidRDefault="00C91583" w:rsidP="00EB2B93">
            <w:pPr>
              <w:rPr>
                <w:rFonts w:cs="Arial"/>
                <w:sz w:val="20"/>
                <w:szCs w:val="20"/>
              </w:rPr>
            </w:pPr>
            <w:r>
              <w:rPr>
                <w:rFonts w:cs="Arial"/>
                <w:sz w:val="20"/>
                <w:szCs w:val="20"/>
              </w:rPr>
              <w:t>Inclusion Team</w:t>
            </w:r>
          </w:p>
        </w:tc>
        <w:tc>
          <w:tcPr>
            <w:tcW w:w="1738" w:type="dxa"/>
          </w:tcPr>
          <w:p w14:paraId="5EA0DF38" w14:textId="77777777" w:rsidR="00C91583" w:rsidRPr="002D5EF1" w:rsidRDefault="00C91583" w:rsidP="00EB2B93">
            <w:pPr>
              <w:rPr>
                <w:rFonts w:cs="Arial"/>
                <w:sz w:val="20"/>
                <w:szCs w:val="20"/>
              </w:rPr>
            </w:pPr>
            <w:r w:rsidRPr="002D5EF1">
              <w:rPr>
                <w:rFonts w:cs="Arial"/>
                <w:sz w:val="20"/>
                <w:szCs w:val="20"/>
              </w:rPr>
              <w:t>S</w:t>
            </w:r>
            <w:r>
              <w:rPr>
                <w:rFonts w:cs="Arial"/>
                <w:sz w:val="20"/>
                <w:szCs w:val="20"/>
              </w:rPr>
              <w:t>A</w:t>
            </w:r>
            <w:r w:rsidRPr="002D5EF1">
              <w:rPr>
                <w:rFonts w:cs="Arial"/>
                <w:sz w:val="20"/>
                <w:szCs w:val="20"/>
              </w:rPr>
              <w:t>O</w:t>
            </w:r>
            <w:r w:rsidRPr="002D5EF1">
              <w:rPr>
                <w:rFonts w:cs="Arial"/>
                <w:sz w:val="20"/>
                <w:szCs w:val="20"/>
              </w:rPr>
              <w:tab/>
            </w:r>
            <w:r w:rsidRPr="002D5EF1">
              <w:rPr>
                <w:rFonts w:cs="Arial"/>
                <w:sz w:val="20"/>
                <w:szCs w:val="20"/>
              </w:rPr>
              <w:tab/>
            </w:r>
          </w:p>
        </w:tc>
        <w:tc>
          <w:tcPr>
            <w:tcW w:w="3135" w:type="dxa"/>
          </w:tcPr>
          <w:p w14:paraId="5CA05257" w14:textId="77777777" w:rsidR="00C91583" w:rsidRDefault="00C91583" w:rsidP="00EB2B93">
            <w:pPr>
              <w:rPr>
                <w:rFonts w:cs="Arial"/>
                <w:sz w:val="20"/>
                <w:szCs w:val="20"/>
              </w:rPr>
            </w:pPr>
            <w:r w:rsidRPr="002D5EF1">
              <w:rPr>
                <w:rFonts w:cs="Arial"/>
                <w:sz w:val="20"/>
                <w:szCs w:val="20"/>
              </w:rPr>
              <w:t>S</w:t>
            </w:r>
            <w:r>
              <w:rPr>
                <w:rFonts w:cs="Arial"/>
                <w:sz w:val="20"/>
                <w:szCs w:val="20"/>
              </w:rPr>
              <w:t>chool Admin Officer</w:t>
            </w:r>
          </w:p>
        </w:tc>
      </w:tr>
      <w:tr w:rsidR="00C91583" w14:paraId="0B43FAB0" w14:textId="77777777" w:rsidTr="00EB2B93">
        <w:tc>
          <w:tcPr>
            <w:tcW w:w="1643" w:type="dxa"/>
          </w:tcPr>
          <w:p w14:paraId="11D526BE" w14:textId="77777777" w:rsidR="00C91583" w:rsidRDefault="00C91583" w:rsidP="00EB2B93">
            <w:pPr>
              <w:rPr>
                <w:rFonts w:cs="Arial"/>
                <w:sz w:val="20"/>
                <w:szCs w:val="20"/>
              </w:rPr>
            </w:pPr>
          </w:p>
        </w:tc>
        <w:tc>
          <w:tcPr>
            <w:tcW w:w="3460" w:type="dxa"/>
          </w:tcPr>
          <w:p w14:paraId="393BF7F4" w14:textId="62A04134" w:rsidR="00C91583" w:rsidRPr="002D5EF1" w:rsidRDefault="00C91583" w:rsidP="00EB2B93">
            <w:pPr>
              <w:rPr>
                <w:rFonts w:cs="Arial"/>
                <w:sz w:val="20"/>
                <w:szCs w:val="20"/>
              </w:rPr>
            </w:pPr>
            <w:proofErr w:type="spellStart"/>
            <w:r>
              <w:rPr>
                <w:rFonts w:cs="Arial"/>
                <w:sz w:val="20"/>
                <w:szCs w:val="20"/>
              </w:rPr>
              <w:t>StJ</w:t>
            </w:r>
            <w:proofErr w:type="spellEnd"/>
            <w:r>
              <w:rPr>
                <w:rFonts w:cs="Arial"/>
                <w:sz w:val="20"/>
                <w:szCs w:val="20"/>
              </w:rPr>
              <w:t xml:space="preserve">: </w:t>
            </w:r>
            <w:proofErr w:type="spellStart"/>
            <w:r>
              <w:rPr>
                <w:rFonts w:cs="Arial"/>
                <w:sz w:val="20"/>
                <w:szCs w:val="20"/>
              </w:rPr>
              <w:t>EHoS</w:t>
            </w:r>
            <w:proofErr w:type="spellEnd"/>
            <w:r>
              <w:rPr>
                <w:rFonts w:cs="Arial"/>
                <w:sz w:val="20"/>
                <w:szCs w:val="20"/>
              </w:rPr>
              <w:t xml:space="preserve">; </w:t>
            </w:r>
            <w:proofErr w:type="spellStart"/>
            <w:r>
              <w:rPr>
                <w:rFonts w:cs="Arial"/>
                <w:sz w:val="20"/>
                <w:szCs w:val="20"/>
              </w:rPr>
              <w:t>SENCo</w:t>
            </w:r>
            <w:proofErr w:type="spellEnd"/>
            <w:r>
              <w:rPr>
                <w:rFonts w:cs="Arial"/>
                <w:sz w:val="20"/>
                <w:szCs w:val="20"/>
              </w:rPr>
              <w:t>; SBM; PM</w:t>
            </w:r>
          </w:p>
        </w:tc>
        <w:tc>
          <w:tcPr>
            <w:tcW w:w="1551" w:type="dxa"/>
          </w:tcPr>
          <w:p w14:paraId="4CA41692" w14:textId="77777777" w:rsidR="00C91583" w:rsidRPr="002D5EF1" w:rsidRDefault="00C91583" w:rsidP="00EB2B93">
            <w:pPr>
              <w:rPr>
                <w:rFonts w:cs="Arial"/>
                <w:sz w:val="20"/>
                <w:szCs w:val="20"/>
              </w:rPr>
            </w:pPr>
            <w:r w:rsidRPr="002D5EF1">
              <w:rPr>
                <w:rFonts w:cs="Arial"/>
                <w:sz w:val="20"/>
                <w:szCs w:val="20"/>
              </w:rPr>
              <w:t>PLP</w:t>
            </w:r>
            <w:r w:rsidRPr="002D5EF1">
              <w:rPr>
                <w:rFonts w:cs="Arial"/>
                <w:sz w:val="20"/>
                <w:szCs w:val="20"/>
              </w:rPr>
              <w:tab/>
            </w:r>
            <w:r>
              <w:rPr>
                <w:rFonts w:cs="Arial"/>
                <w:sz w:val="20"/>
                <w:szCs w:val="20"/>
              </w:rPr>
              <w:t xml:space="preserve">                                           </w:t>
            </w:r>
          </w:p>
        </w:tc>
        <w:tc>
          <w:tcPr>
            <w:tcW w:w="3134" w:type="dxa"/>
          </w:tcPr>
          <w:p w14:paraId="4E02AB17" w14:textId="77777777" w:rsidR="00C91583" w:rsidRDefault="00C91583" w:rsidP="00EB2B93">
            <w:pPr>
              <w:rPr>
                <w:rFonts w:cs="Arial"/>
                <w:sz w:val="20"/>
                <w:szCs w:val="20"/>
              </w:rPr>
            </w:pPr>
            <w:r w:rsidRPr="002D5EF1">
              <w:rPr>
                <w:rFonts w:cs="Arial"/>
                <w:sz w:val="20"/>
                <w:szCs w:val="20"/>
              </w:rPr>
              <w:t>Parent liaison partner</w:t>
            </w:r>
          </w:p>
        </w:tc>
        <w:tc>
          <w:tcPr>
            <w:tcW w:w="1738" w:type="dxa"/>
          </w:tcPr>
          <w:p w14:paraId="576A7934" w14:textId="77777777" w:rsidR="00C91583" w:rsidRDefault="00C91583" w:rsidP="00EB2B93">
            <w:pPr>
              <w:rPr>
                <w:rFonts w:cs="Arial"/>
                <w:sz w:val="20"/>
                <w:szCs w:val="20"/>
              </w:rPr>
            </w:pPr>
            <w:r>
              <w:rPr>
                <w:rFonts w:cs="Arial"/>
                <w:sz w:val="20"/>
                <w:szCs w:val="20"/>
              </w:rPr>
              <w:t>SPM</w:t>
            </w:r>
          </w:p>
        </w:tc>
        <w:tc>
          <w:tcPr>
            <w:tcW w:w="3135" w:type="dxa"/>
          </w:tcPr>
          <w:p w14:paraId="2AB8B6A7" w14:textId="77777777" w:rsidR="00C91583" w:rsidRDefault="00C91583" w:rsidP="00EB2B93">
            <w:pPr>
              <w:ind w:right="-329"/>
              <w:rPr>
                <w:rFonts w:cs="Arial"/>
                <w:sz w:val="20"/>
                <w:szCs w:val="20"/>
              </w:rPr>
            </w:pPr>
            <w:r>
              <w:rPr>
                <w:rFonts w:cs="Arial"/>
                <w:sz w:val="20"/>
                <w:szCs w:val="20"/>
              </w:rPr>
              <w:t>Place2Be school project manager</w:t>
            </w:r>
          </w:p>
        </w:tc>
      </w:tr>
      <w:tr w:rsidR="00C91583" w14:paraId="60EEB8FD" w14:textId="77777777" w:rsidTr="00EB2B93">
        <w:tc>
          <w:tcPr>
            <w:tcW w:w="1643" w:type="dxa"/>
          </w:tcPr>
          <w:p w14:paraId="49F4F97E" w14:textId="77777777" w:rsidR="00C91583" w:rsidRDefault="00C91583" w:rsidP="00EB2B93">
            <w:pPr>
              <w:rPr>
                <w:rFonts w:cs="Arial"/>
                <w:sz w:val="20"/>
                <w:szCs w:val="20"/>
              </w:rPr>
            </w:pPr>
          </w:p>
        </w:tc>
        <w:tc>
          <w:tcPr>
            <w:tcW w:w="3460" w:type="dxa"/>
          </w:tcPr>
          <w:p w14:paraId="56144285" w14:textId="17B39298" w:rsidR="00C91583" w:rsidRDefault="00C91583" w:rsidP="00EB2B93">
            <w:pPr>
              <w:rPr>
                <w:rFonts w:cs="Arial"/>
                <w:sz w:val="20"/>
                <w:szCs w:val="20"/>
              </w:rPr>
            </w:pPr>
            <w:proofErr w:type="spellStart"/>
            <w:r>
              <w:rPr>
                <w:rFonts w:cs="Arial"/>
                <w:sz w:val="20"/>
                <w:szCs w:val="20"/>
              </w:rPr>
              <w:t>StP</w:t>
            </w:r>
            <w:proofErr w:type="spellEnd"/>
            <w:r>
              <w:rPr>
                <w:rFonts w:cs="Arial"/>
                <w:sz w:val="20"/>
                <w:szCs w:val="20"/>
              </w:rPr>
              <w:t xml:space="preserve">: EHT; DHT; </w:t>
            </w:r>
            <w:proofErr w:type="spellStart"/>
            <w:r>
              <w:rPr>
                <w:rFonts w:cs="Arial"/>
                <w:sz w:val="20"/>
                <w:szCs w:val="20"/>
              </w:rPr>
              <w:t>SENCo</w:t>
            </w:r>
            <w:proofErr w:type="spellEnd"/>
            <w:r>
              <w:rPr>
                <w:rFonts w:cs="Arial"/>
                <w:sz w:val="20"/>
                <w:szCs w:val="20"/>
              </w:rPr>
              <w:t xml:space="preserve">; </w:t>
            </w:r>
            <w:r w:rsidR="0053742C">
              <w:rPr>
                <w:rFonts w:cs="Arial"/>
                <w:sz w:val="20"/>
                <w:szCs w:val="20"/>
              </w:rPr>
              <w:t>FFM</w:t>
            </w:r>
          </w:p>
        </w:tc>
        <w:tc>
          <w:tcPr>
            <w:tcW w:w="1551" w:type="dxa"/>
          </w:tcPr>
          <w:p w14:paraId="6248C9CC" w14:textId="77777777" w:rsidR="00C91583" w:rsidRPr="002D5EF1" w:rsidRDefault="00C91583" w:rsidP="00EB2B93">
            <w:pPr>
              <w:rPr>
                <w:rFonts w:cs="Arial"/>
                <w:sz w:val="20"/>
                <w:szCs w:val="20"/>
              </w:rPr>
            </w:pPr>
            <w:r w:rsidRPr="002D5EF1">
              <w:rPr>
                <w:rFonts w:cs="Arial"/>
                <w:sz w:val="20"/>
                <w:szCs w:val="20"/>
              </w:rPr>
              <w:t>PM</w:t>
            </w:r>
            <w:r w:rsidRPr="002D5EF1">
              <w:rPr>
                <w:rFonts w:cs="Arial"/>
                <w:sz w:val="20"/>
                <w:szCs w:val="20"/>
              </w:rPr>
              <w:tab/>
            </w:r>
          </w:p>
        </w:tc>
        <w:tc>
          <w:tcPr>
            <w:tcW w:w="3134" w:type="dxa"/>
          </w:tcPr>
          <w:p w14:paraId="1D727D04" w14:textId="77777777" w:rsidR="00C91583" w:rsidRDefault="00C91583" w:rsidP="00EB2B93">
            <w:pPr>
              <w:rPr>
                <w:rFonts w:cs="Arial"/>
                <w:sz w:val="20"/>
                <w:szCs w:val="20"/>
              </w:rPr>
            </w:pPr>
            <w:r w:rsidRPr="002D5EF1">
              <w:rPr>
                <w:rFonts w:cs="Arial"/>
                <w:sz w:val="20"/>
                <w:szCs w:val="20"/>
              </w:rPr>
              <w:t>Premises manager</w:t>
            </w:r>
          </w:p>
        </w:tc>
        <w:tc>
          <w:tcPr>
            <w:tcW w:w="1738" w:type="dxa"/>
          </w:tcPr>
          <w:p w14:paraId="4C32B721" w14:textId="77777777" w:rsidR="00C91583" w:rsidRDefault="00C91583" w:rsidP="00EB2B93">
            <w:pPr>
              <w:rPr>
                <w:rFonts w:cs="Arial"/>
                <w:sz w:val="20"/>
                <w:szCs w:val="20"/>
              </w:rPr>
            </w:pPr>
          </w:p>
        </w:tc>
        <w:tc>
          <w:tcPr>
            <w:tcW w:w="3135" w:type="dxa"/>
          </w:tcPr>
          <w:p w14:paraId="50A83B10" w14:textId="77777777" w:rsidR="00C91583" w:rsidRDefault="00C91583" w:rsidP="00EB2B93">
            <w:pPr>
              <w:rPr>
                <w:rFonts w:cs="Arial"/>
                <w:sz w:val="20"/>
                <w:szCs w:val="20"/>
              </w:rPr>
            </w:pPr>
          </w:p>
        </w:tc>
      </w:tr>
      <w:tr w:rsidR="00C91583" w:rsidRPr="00FE2DAC" w14:paraId="7E5D417D" w14:textId="77777777" w:rsidTr="00EB2B93">
        <w:tc>
          <w:tcPr>
            <w:tcW w:w="1643" w:type="dxa"/>
          </w:tcPr>
          <w:p w14:paraId="413BBC7E" w14:textId="77777777" w:rsidR="00C91583" w:rsidRPr="002D5EF1" w:rsidRDefault="00C91583" w:rsidP="00EB2B93">
            <w:pPr>
              <w:rPr>
                <w:rFonts w:cs="Arial"/>
                <w:sz w:val="20"/>
                <w:szCs w:val="20"/>
              </w:rPr>
            </w:pPr>
            <w:r>
              <w:rPr>
                <w:rFonts w:cs="Arial"/>
                <w:sz w:val="20"/>
                <w:szCs w:val="20"/>
              </w:rPr>
              <w:t xml:space="preserve">DHT                   </w:t>
            </w:r>
          </w:p>
        </w:tc>
        <w:tc>
          <w:tcPr>
            <w:tcW w:w="3460" w:type="dxa"/>
          </w:tcPr>
          <w:p w14:paraId="2BBB0DE8" w14:textId="77777777" w:rsidR="00C91583" w:rsidRPr="002D5EF1" w:rsidRDefault="00C91583" w:rsidP="00EB2B93">
            <w:pPr>
              <w:rPr>
                <w:rFonts w:cs="Arial"/>
                <w:sz w:val="20"/>
                <w:szCs w:val="20"/>
              </w:rPr>
            </w:pPr>
            <w:r>
              <w:rPr>
                <w:rFonts w:cs="Arial"/>
                <w:sz w:val="20"/>
                <w:szCs w:val="20"/>
              </w:rPr>
              <w:t>Deputy headteacher</w:t>
            </w:r>
          </w:p>
        </w:tc>
        <w:tc>
          <w:tcPr>
            <w:tcW w:w="1551" w:type="dxa"/>
          </w:tcPr>
          <w:p w14:paraId="421158D8" w14:textId="77777777" w:rsidR="00C91583" w:rsidRPr="002D5EF1" w:rsidRDefault="00C91583" w:rsidP="00EB2B93">
            <w:pPr>
              <w:rPr>
                <w:rFonts w:cs="Arial"/>
                <w:sz w:val="20"/>
                <w:szCs w:val="20"/>
              </w:rPr>
            </w:pPr>
            <w:proofErr w:type="spellStart"/>
            <w:r>
              <w:rPr>
                <w:rFonts w:cs="Arial"/>
                <w:sz w:val="20"/>
                <w:szCs w:val="20"/>
              </w:rPr>
              <w:t>PrTm</w:t>
            </w:r>
            <w:proofErr w:type="spellEnd"/>
          </w:p>
        </w:tc>
        <w:tc>
          <w:tcPr>
            <w:tcW w:w="3134" w:type="dxa"/>
          </w:tcPr>
          <w:p w14:paraId="2E8A2EF6" w14:textId="77777777" w:rsidR="00C91583" w:rsidRPr="002D5EF1" w:rsidRDefault="00C91583" w:rsidP="00EB2B93">
            <w:pPr>
              <w:rPr>
                <w:rFonts w:cs="Arial"/>
                <w:sz w:val="20"/>
                <w:szCs w:val="20"/>
              </w:rPr>
            </w:pPr>
            <w:r>
              <w:rPr>
                <w:rFonts w:cs="Arial"/>
                <w:sz w:val="20"/>
                <w:szCs w:val="20"/>
              </w:rPr>
              <w:t xml:space="preserve">Premises </w:t>
            </w:r>
            <w:proofErr w:type="gramStart"/>
            <w:r>
              <w:rPr>
                <w:rFonts w:cs="Arial"/>
                <w:sz w:val="20"/>
                <w:szCs w:val="20"/>
              </w:rPr>
              <w:t>team:-</w:t>
            </w:r>
            <w:proofErr w:type="gramEnd"/>
          </w:p>
        </w:tc>
        <w:tc>
          <w:tcPr>
            <w:tcW w:w="1738" w:type="dxa"/>
          </w:tcPr>
          <w:p w14:paraId="06385AB4" w14:textId="77777777" w:rsidR="00C91583" w:rsidRPr="002D5EF1" w:rsidRDefault="00C91583" w:rsidP="00EB2B93">
            <w:pPr>
              <w:rPr>
                <w:rFonts w:cs="Arial"/>
                <w:sz w:val="20"/>
                <w:szCs w:val="20"/>
              </w:rPr>
            </w:pPr>
          </w:p>
        </w:tc>
        <w:tc>
          <w:tcPr>
            <w:tcW w:w="3135" w:type="dxa"/>
          </w:tcPr>
          <w:p w14:paraId="3AFC5BDF" w14:textId="77777777" w:rsidR="00C91583" w:rsidRPr="00FE2DAC" w:rsidRDefault="00C91583" w:rsidP="00EB2B93">
            <w:pPr>
              <w:rPr>
                <w:rFonts w:cs="Arial"/>
                <w:b/>
                <w:bCs/>
                <w:sz w:val="20"/>
                <w:szCs w:val="20"/>
              </w:rPr>
            </w:pPr>
            <w:r w:rsidRPr="00FE2DAC">
              <w:rPr>
                <w:rFonts w:cs="Arial"/>
                <w:b/>
                <w:bCs/>
                <w:sz w:val="20"/>
                <w:szCs w:val="20"/>
              </w:rPr>
              <w:t>Colour coding of sections</w:t>
            </w:r>
          </w:p>
        </w:tc>
      </w:tr>
      <w:tr w:rsidR="00C91583" w:rsidRPr="002D5EF1" w14:paraId="4DDE191C" w14:textId="77777777" w:rsidTr="00EB2B93">
        <w:tc>
          <w:tcPr>
            <w:tcW w:w="1643" w:type="dxa"/>
          </w:tcPr>
          <w:p w14:paraId="5AA6638D" w14:textId="77777777" w:rsidR="00C91583" w:rsidRPr="002D5EF1" w:rsidRDefault="00C91583" w:rsidP="00EB2B93">
            <w:pPr>
              <w:rPr>
                <w:rFonts w:cs="Arial"/>
                <w:sz w:val="20"/>
                <w:szCs w:val="20"/>
              </w:rPr>
            </w:pPr>
            <w:r>
              <w:rPr>
                <w:rFonts w:cs="Arial"/>
                <w:sz w:val="20"/>
                <w:szCs w:val="20"/>
              </w:rPr>
              <w:t xml:space="preserve">DL                      </w:t>
            </w:r>
          </w:p>
        </w:tc>
        <w:tc>
          <w:tcPr>
            <w:tcW w:w="3460" w:type="dxa"/>
          </w:tcPr>
          <w:p w14:paraId="3C45FDE7" w14:textId="77777777" w:rsidR="00C91583" w:rsidRPr="002D5EF1" w:rsidRDefault="00C91583" w:rsidP="00EB2B93">
            <w:pPr>
              <w:rPr>
                <w:rFonts w:cs="Arial"/>
                <w:sz w:val="20"/>
                <w:szCs w:val="20"/>
              </w:rPr>
            </w:pPr>
            <w:r>
              <w:rPr>
                <w:rFonts w:cs="Arial"/>
                <w:sz w:val="20"/>
                <w:szCs w:val="20"/>
              </w:rPr>
              <w:t>Duty leader</w:t>
            </w:r>
          </w:p>
        </w:tc>
        <w:tc>
          <w:tcPr>
            <w:tcW w:w="1551" w:type="dxa"/>
          </w:tcPr>
          <w:p w14:paraId="642A4D0D" w14:textId="77777777" w:rsidR="00C91583" w:rsidRPr="002D5EF1" w:rsidRDefault="00C91583" w:rsidP="00EB2B93">
            <w:pPr>
              <w:rPr>
                <w:rFonts w:cs="Arial"/>
                <w:sz w:val="20"/>
                <w:szCs w:val="20"/>
              </w:rPr>
            </w:pPr>
          </w:p>
        </w:tc>
        <w:tc>
          <w:tcPr>
            <w:tcW w:w="3134" w:type="dxa"/>
          </w:tcPr>
          <w:p w14:paraId="45DAC629" w14:textId="6FCC1F17" w:rsidR="00C91583" w:rsidRPr="002D5EF1" w:rsidRDefault="00C91583" w:rsidP="00EB2B93">
            <w:pPr>
              <w:rPr>
                <w:rFonts w:cs="Arial"/>
                <w:sz w:val="20"/>
                <w:szCs w:val="20"/>
              </w:rPr>
            </w:pPr>
            <w:r>
              <w:rPr>
                <w:rFonts w:cs="Arial"/>
                <w:sz w:val="20"/>
                <w:szCs w:val="20"/>
              </w:rPr>
              <w:t xml:space="preserve">St John’s: </w:t>
            </w:r>
            <w:r w:rsidR="005B67DE">
              <w:rPr>
                <w:rFonts w:cs="Arial"/>
                <w:sz w:val="20"/>
                <w:szCs w:val="20"/>
              </w:rPr>
              <w:t>F</w:t>
            </w:r>
            <w:r>
              <w:rPr>
                <w:rFonts w:cs="Arial"/>
                <w:sz w:val="20"/>
                <w:szCs w:val="20"/>
              </w:rPr>
              <w:t>BM; PM</w:t>
            </w:r>
            <w:r w:rsidR="005B67DE">
              <w:rPr>
                <w:rFonts w:cs="Arial"/>
                <w:sz w:val="20"/>
                <w:szCs w:val="20"/>
              </w:rPr>
              <w:t>;</w:t>
            </w:r>
            <w:r w:rsidR="005B67DE">
              <w:rPr>
                <w:sz w:val="20"/>
                <w:szCs w:val="20"/>
              </w:rPr>
              <w:t xml:space="preserve"> FFM</w:t>
            </w:r>
          </w:p>
        </w:tc>
        <w:tc>
          <w:tcPr>
            <w:tcW w:w="1738" w:type="dxa"/>
          </w:tcPr>
          <w:p w14:paraId="74F0F5F2" w14:textId="77777777" w:rsidR="00C91583" w:rsidRPr="002D5EF1" w:rsidRDefault="00C91583" w:rsidP="00EB2B93">
            <w:pPr>
              <w:rPr>
                <w:rFonts w:cs="Arial"/>
                <w:sz w:val="20"/>
                <w:szCs w:val="20"/>
              </w:rPr>
            </w:pPr>
          </w:p>
        </w:tc>
        <w:tc>
          <w:tcPr>
            <w:tcW w:w="3135" w:type="dxa"/>
            <w:shd w:val="clear" w:color="auto" w:fill="DBE5F1" w:themeFill="accent1" w:themeFillTint="33"/>
          </w:tcPr>
          <w:p w14:paraId="5B184A0F" w14:textId="77777777" w:rsidR="00C91583" w:rsidRPr="002D5EF1" w:rsidRDefault="00C91583" w:rsidP="00EB2B93">
            <w:pPr>
              <w:rPr>
                <w:rFonts w:cs="Arial"/>
                <w:sz w:val="20"/>
                <w:szCs w:val="20"/>
              </w:rPr>
            </w:pPr>
            <w:r>
              <w:rPr>
                <w:rFonts w:cs="Arial"/>
                <w:sz w:val="20"/>
                <w:szCs w:val="20"/>
              </w:rPr>
              <w:t>Prevention measures</w:t>
            </w:r>
          </w:p>
        </w:tc>
      </w:tr>
      <w:tr w:rsidR="00C91583" w:rsidRPr="002D5EF1" w14:paraId="5D56E1C3" w14:textId="77777777" w:rsidTr="00EB2B93">
        <w:tc>
          <w:tcPr>
            <w:tcW w:w="1643" w:type="dxa"/>
          </w:tcPr>
          <w:p w14:paraId="5C762415" w14:textId="77777777" w:rsidR="00C91583" w:rsidRPr="002D5EF1" w:rsidRDefault="00C91583" w:rsidP="00EB2B93">
            <w:pPr>
              <w:rPr>
                <w:rFonts w:cs="Arial"/>
                <w:sz w:val="20"/>
                <w:szCs w:val="20"/>
              </w:rPr>
            </w:pPr>
            <w:proofErr w:type="spellStart"/>
            <w:r w:rsidRPr="002D5EF1">
              <w:rPr>
                <w:rFonts w:cs="Arial"/>
                <w:sz w:val="20"/>
                <w:szCs w:val="20"/>
              </w:rPr>
              <w:t>EHoS</w:t>
            </w:r>
            <w:proofErr w:type="spellEnd"/>
            <w:r w:rsidRPr="002D5EF1">
              <w:rPr>
                <w:rFonts w:cs="Arial"/>
                <w:sz w:val="20"/>
                <w:szCs w:val="20"/>
              </w:rPr>
              <w:tab/>
            </w:r>
          </w:p>
        </w:tc>
        <w:tc>
          <w:tcPr>
            <w:tcW w:w="3460" w:type="dxa"/>
          </w:tcPr>
          <w:p w14:paraId="3B531C76" w14:textId="77777777" w:rsidR="00C91583" w:rsidRPr="002D5EF1" w:rsidRDefault="00C91583" w:rsidP="00EB2B93">
            <w:pPr>
              <w:rPr>
                <w:rFonts w:cs="Arial"/>
                <w:sz w:val="20"/>
                <w:szCs w:val="20"/>
              </w:rPr>
            </w:pPr>
            <w:r w:rsidRPr="002D5EF1">
              <w:rPr>
                <w:rFonts w:cs="Arial"/>
                <w:sz w:val="20"/>
                <w:szCs w:val="20"/>
              </w:rPr>
              <w:t xml:space="preserve">Executive </w:t>
            </w:r>
            <w:r>
              <w:rPr>
                <w:rFonts w:cs="Arial"/>
                <w:sz w:val="20"/>
                <w:szCs w:val="20"/>
              </w:rPr>
              <w:t>h</w:t>
            </w:r>
            <w:r w:rsidRPr="002D5EF1">
              <w:rPr>
                <w:rFonts w:cs="Arial"/>
                <w:sz w:val="20"/>
                <w:szCs w:val="20"/>
              </w:rPr>
              <w:t xml:space="preserve">ead of </w:t>
            </w:r>
            <w:r>
              <w:rPr>
                <w:rFonts w:cs="Arial"/>
                <w:sz w:val="20"/>
                <w:szCs w:val="20"/>
              </w:rPr>
              <w:t>s</w:t>
            </w:r>
            <w:r w:rsidRPr="002D5EF1">
              <w:rPr>
                <w:rFonts w:cs="Arial"/>
                <w:sz w:val="20"/>
                <w:szCs w:val="20"/>
              </w:rPr>
              <w:t>chool</w:t>
            </w:r>
          </w:p>
        </w:tc>
        <w:tc>
          <w:tcPr>
            <w:tcW w:w="1551" w:type="dxa"/>
          </w:tcPr>
          <w:p w14:paraId="7E77A4BE" w14:textId="77777777" w:rsidR="00C91583" w:rsidRPr="002D5EF1" w:rsidRDefault="00C91583" w:rsidP="00EB2B93">
            <w:pPr>
              <w:rPr>
                <w:rFonts w:cs="Arial"/>
                <w:sz w:val="20"/>
                <w:szCs w:val="20"/>
              </w:rPr>
            </w:pPr>
            <w:r w:rsidRPr="002D5EF1">
              <w:rPr>
                <w:rFonts w:cs="Arial"/>
                <w:sz w:val="20"/>
                <w:szCs w:val="20"/>
              </w:rPr>
              <w:tab/>
            </w:r>
          </w:p>
        </w:tc>
        <w:tc>
          <w:tcPr>
            <w:tcW w:w="3134" w:type="dxa"/>
          </w:tcPr>
          <w:p w14:paraId="4EF810F9" w14:textId="11CC4FB0" w:rsidR="00C91583" w:rsidRPr="002D5EF1" w:rsidRDefault="00C91583" w:rsidP="00EB2B93">
            <w:pPr>
              <w:rPr>
                <w:rFonts w:cs="Arial"/>
                <w:sz w:val="20"/>
                <w:szCs w:val="20"/>
              </w:rPr>
            </w:pPr>
            <w:r>
              <w:rPr>
                <w:rFonts w:cs="Arial"/>
                <w:sz w:val="20"/>
                <w:szCs w:val="20"/>
              </w:rPr>
              <w:t xml:space="preserve">St Paul’s: </w:t>
            </w:r>
            <w:r w:rsidR="005B67DE">
              <w:rPr>
                <w:rFonts w:cs="Arial"/>
                <w:sz w:val="20"/>
                <w:szCs w:val="20"/>
              </w:rPr>
              <w:t>F</w:t>
            </w:r>
            <w:r w:rsidR="005B67DE">
              <w:rPr>
                <w:sz w:val="20"/>
                <w:szCs w:val="20"/>
              </w:rPr>
              <w:t>BM</w:t>
            </w:r>
            <w:r>
              <w:rPr>
                <w:rFonts w:cs="Arial"/>
                <w:sz w:val="20"/>
                <w:szCs w:val="20"/>
              </w:rPr>
              <w:t xml:space="preserve">; </w:t>
            </w:r>
            <w:r w:rsidR="0053742C">
              <w:rPr>
                <w:rFonts w:cs="Arial"/>
                <w:sz w:val="20"/>
                <w:szCs w:val="20"/>
              </w:rPr>
              <w:t>FFM</w:t>
            </w:r>
          </w:p>
        </w:tc>
        <w:tc>
          <w:tcPr>
            <w:tcW w:w="1738" w:type="dxa"/>
          </w:tcPr>
          <w:p w14:paraId="1DAFF55A" w14:textId="77777777" w:rsidR="00C91583" w:rsidRPr="002D5EF1" w:rsidRDefault="00C91583" w:rsidP="00EB2B93">
            <w:pPr>
              <w:rPr>
                <w:rFonts w:cs="Arial"/>
                <w:sz w:val="20"/>
                <w:szCs w:val="20"/>
              </w:rPr>
            </w:pPr>
          </w:p>
        </w:tc>
        <w:tc>
          <w:tcPr>
            <w:tcW w:w="3135" w:type="dxa"/>
            <w:shd w:val="clear" w:color="auto" w:fill="FABF8F"/>
          </w:tcPr>
          <w:p w14:paraId="02644FD2" w14:textId="77777777" w:rsidR="00C91583" w:rsidRPr="002D5EF1" w:rsidRDefault="00C91583" w:rsidP="00EB2B93">
            <w:pPr>
              <w:rPr>
                <w:rFonts w:cs="Arial"/>
                <w:sz w:val="20"/>
                <w:szCs w:val="20"/>
              </w:rPr>
            </w:pPr>
            <w:r>
              <w:rPr>
                <w:rFonts w:cs="Arial"/>
                <w:sz w:val="20"/>
                <w:szCs w:val="20"/>
              </w:rPr>
              <w:t>Response to infection</w:t>
            </w:r>
          </w:p>
        </w:tc>
      </w:tr>
      <w:tr w:rsidR="00C91583" w:rsidRPr="002D5EF1" w14:paraId="23E430B0" w14:textId="77777777" w:rsidTr="00EB2B93">
        <w:tc>
          <w:tcPr>
            <w:tcW w:w="1643" w:type="dxa"/>
          </w:tcPr>
          <w:p w14:paraId="691FD1B4" w14:textId="77777777" w:rsidR="00C91583" w:rsidRPr="002D5EF1" w:rsidRDefault="00C91583" w:rsidP="00EB2B93">
            <w:pPr>
              <w:rPr>
                <w:rFonts w:cs="Arial"/>
                <w:sz w:val="20"/>
                <w:szCs w:val="20"/>
              </w:rPr>
            </w:pPr>
            <w:r w:rsidRPr="00434D38">
              <w:rPr>
                <w:rFonts w:cs="Arial"/>
                <w:sz w:val="20"/>
                <w:szCs w:val="20"/>
              </w:rPr>
              <w:t>EHT</w:t>
            </w:r>
            <w:r w:rsidRPr="00434D38">
              <w:rPr>
                <w:rFonts w:cs="Arial"/>
                <w:sz w:val="20"/>
                <w:szCs w:val="20"/>
              </w:rPr>
              <w:tab/>
            </w:r>
          </w:p>
        </w:tc>
        <w:tc>
          <w:tcPr>
            <w:tcW w:w="3460" w:type="dxa"/>
          </w:tcPr>
          <w:p w14:paraId="04BCCB66" w14:textId="77777777" w:rsidR="00C91583" w:rsidRDefault="00C91583" w:rsidP="00EB2B93">
            <w:pPr>
              <w:rPr>
                <w:rFonts w:cs="Arial"/>
                <w:sz w:val="20"/>
                <w:szCs w:val="20"/>
              </w:rPr>
            </w:pPr>
            <w:r w:rsidRPr="00434D38">
              <w:rPr>
                <w:rFonts w:cs="Arial"/>
                <w:sz w:val="20"/>
                <w:szCs w:val="20"/>
              </w:rPr>
              <w:t>Executive headteacher</w:t>
            </w:r>
          </w:p>
        </w:tc>
        <w:tc>
          <w:tcPr>
            <w:tcW w:w="1551" w:type="dxa"/>
          </w:tcPr>
          <w:p w14:paraId="59D3B5D6" w14:textId="77777777" w:rsidR="00C91583" w:rsidRPr="002D5EF1" w:rsidRDefault="00C91583" w:rsidP="00EB2B93">
            <w:pPr>
              <w:rPr>
                <w:rFonts w:cs="Arial"/>
                <w:sz w:val="20"/>
                <w:szCs w:val="20"/>
              </w:rPr>
            </w:pPr>
            <w:r>
              <w:rPr>
                <w:rFonts w:cs="Arial"/>
                <w:sz w:val="20"/>
                <w:szCs w:val="20"/>
              </w:rPr>
              <w:t xml:space="preserve">RA            </w:t>
            </w:r>
          </w:p>
        </w:tc>
        <w:tc>
          <w:tcPr>
            <w:tcW w:w="3134" w:type="dxa"/>
          </w:tcPr>
          <w:p w14:paraId="29F3ABE9" w14:textId="77777777" w:rsidR="00C91583" w:rsidRPr="002D5EF1" w:rsidRDefault="00C91583" w:rsidP="00EB2B93">
            <w:pPr>
              <w:rPr>
                <w:rFonts w:cs="Arial"/>
                <w:sz w:val="20"/>
                <w:szCs w:val="20"/>
              </w:rPr>
            </w:pPr>
            <w:r>
              <w:rPr>
                <w:rFonts w:cs="Arial"/>
                <w:sz w:val="20"/>
                <w:szCs w:val="20"/>
              </w:rPr>
              <w:t>Risk assessment</w:t>
            </w:r>
          </w:p>
        </w:tc>
        <w:tc>
          <w:tcPr>
            <w:tcW w:w="1738" w:type="dxa"/>
          </w:tcPr>
          <w:p w14:paraId="0416C2F8" w14:textId="77777777" w:rsidR="00C91583" w:rsidRPr="002D5EF1" w:rsidRDefault="00C91583" w:rsidP="00EB2B93">
            <w:pPr>
              <w:rPr>
                <w:rFonts w:cs="Arial"/>
                <w:sz w:val="20"/>
                <w:szCs w:val="20"/>
              </w:rPr>
            </w:pPr>
          </w:p>
        </w:tc>
        <w:tc>
          <w:tcPr>
            <w:tcW w:w="3135" w:type="dxa"/>
            <w:shd w:val="clear" w:color="auto" w:fill="E5B8B7" w:themeFill="accent2" w:themeFillTint="66"/>
          </w:tcPr>
          <w:p w14:paraId="784255D8" w14:textId="77777777" w:rsidR="00C91583" w:rsidRPr="002D5EF1" w:rsidRDefault="00C91583" w:rsidP="00EB2B93">
            <w:pPr>
              <w:rPr>
                <w:rFonts w:cs="Arial"/>
                <w:sz w:val="20"/>
                <w:szCs w:val="20"/>
              </w:rPr>
            </w:pPr>
            <w:r>
              <w:rPr>
                <w:rFonts w:cs="Arial"/>
                <w:sz w:val="20"/>
                <w:szCs w:val="20"/>
              </w:rPr>
              <w:t>School operations</w:t>
            </w:r>
          </w:p>
        </w:tc>
      </w:tr>
      <w:tr w:rsidR="0053742C" w:rsidRPr="002D5EF1" w14:paraId="7425220C" w14:textId="77777777" w:rsidTr="00EB2B93">
        <w:tc>
          <w:tcPr>
            <w:tcW w:w="1643" w:type="dxa"/>
          </w:tcPr>
          <w:p w14:paraId="042C951A" w14:textId="61807AA0" w:rsidR="0053742C" w:rsidRPr="002D5EF1" w:rsidRDefault="0053742C" w:rsidP="0053742C">
            <w:pPr>
              <w:rPr>
                <w:rFonts w:cs="Arial"/>
                <w:sz w:val="20"/>
                <w:szCs w:val="20"/>
              </w:rPr>
            </w:pPr>
            <w:r w:rsidRPr="00434D38">
              <w:rPr>
                <w:rFonts w:cs="Arial"/>
                <w:sz w:val="20"/>
                <w:szCs w:val="20"/>
              </w:rPr>
              <w:t>FBM</w:t>
            </w:r>
            <w:r w:rsidRPr="00434D38">
              <w:rPr>
                <w:rFonts w:cs="Arial"/>
                <w:sz w:val="20"/>
                <w:szCs w:val="20"/>
              </w:rPr>
              <w:tab/>
            </w:r>
          </w:p>
        </w:tc>
        <w:tc>
          <w:tcPr>
            <w:tcW w:w="3460" w:type="dxa"/>
          </w:tcPr>
          <w:p w14:paraId="3D60ACA9" w14:textId="18ED3733" w:rsidR="0053742C" w:rsidRDefault="0053742C" w:rsidP="0053742C">
            <w:pPr>
              <w:rPr>
                <w:rFonts w:cs="Arial"/>
                <w:sz w:val="20"/>
                <w:szCs w:val="20"/>
              </w:rPr>
            </w:pPr>
            <w:r w:rsidRPr="00434D38">
              <w:rPr>
                <w:rFonts w:cs="Arial"/>
                <w:sz w:val="20"/>
                <w:szCs w:val="20"/>
              </w:rPr>
              <w:t xml:space="preserve">Federation </w:t>
            </w:r>
            <w:r>
              <w:rPr>
                <w:rFonts w:cs="Arial"/>
                <w:sz w:val="20"/>
                <w:szCs w:val="20"/>
              </w:rPr>
              <w:t>b</w:t>
            </w:r>
            <w:r w:rsidRPr="00434D38">
              <w:rPr>
                <w:rFonts w:cs="Arial"/>
                <w:sz w:val="20"/>
                <w:szCs w:val="20"/>
              </w:rPr>
              <w:t>usiness manager</w:t>
            </w:r>
          </w:p>
        </w:tc>
        <w:tc>
          <w:tcPr>
            <w:tcW w:w="1551" w:type="dxa"/>
          </w:tcPr>
          <w:p w14:paraId="40CC9B4C" w14:textId="77777777" w:rsidR="0053742C" w:rsidRPr="002D5EF1" w:rsidRDefault="0053742C" w:rsidP="0053742C">
            <w:pPr>
              <w:rPr>
                <w:rFonts w:cs="Arial"/>
                <w:sz w:val="20"/>
                <w:szCs w:val="20"/>
              </w:rPr>
            </w:pPr>
            <w:r>
              <w:rPr>
                <w:rFonts w:cs="Arial"/>
                <w:sz w:val="20"/>
                <w:szCs w:val="20"/>
              </w:rPr>
              <w:t xml:space="preserve">SLT                   </w:t>
            </w:r>
          </w:p>
        </w:tc>
        <w:tc>
          <w:tcPr>
            <w:tcW w:w="3134" w:type="dxa"/>
          </w:tcPr>
          <w:p w14:paraId="046E8C87" w14:textId="77777777" w:rsidR="0053742C" w:rsidRPr="002D5EF1" w:rsidRDefault="0053742C" w:rsidP="0053742C">
            <w:pPr>
              <w:rPr>
                <w:rFonts w:cs="Arial"/>
                <w:sz w:val="20"/>
                <w:szCs w:val="20"/>
              </w:rPr>
            </w:pPr>
            <w:r>
              <w:rPr>
                <w:rFonts w:cs="Arial"/>
                <w:sz w:val="20"/>
                <w:szCs w:val="20"/>
              </w:rPr>
              <w:t>Senior leadership team</w:t>
            </w:r>
          </w:p>
        </w:tc>
        <w:tc>
          <w:tcPr>
            <w:tcW w:w="1738" w:type="dxa"/>
          </w:tcPr>
          <w:p w14:paraId="2011C952" w14:textId="77777777" w:rsidR="0053742C" w:rsidRPr="002D5EF1" w:rsidRDefault="0053742C" w:rsidP="0053742C">
            <w:pPr>
              <w:rPr>
                <w:rFonts w:cs="Arial"/>
                <w:sz w:val="20"/>
                <w:szCs w:val="20"/>
              </w:rPr>
            </w:pPr>
            <w:r>
              <w:rPr>
                <w:rFonts w:cs="Arial"/>
                <w:sz w:val="20"/>
                <w:szCs w:val="20"/>
              </w:rPr>
              <w:t xml:space="preserve">               </w:t>
            </w:r>
          </w:p>
        </w:tc>
        <w:tc>
          <w:tcPr>
            <w:tcW w:w="3135" w:type="dxa"/>
            <w:shd w:val="clear" w:color="auto" w:fill="D5FC79"/>
          </w:tcPr>
          <w:p w14:paraId="6565240E" w14:textId="77777777" w:rsidR="0053742C" w:rsidRPr="002D5EF1" w:rsidRDefault="0053742C" w:rsidP="0053742C">
            <w:pPr>
              <w:rPr>
                <w:rFonts w:cs="Arial"/>
                <w:sz w:val="20"/>
                <w:szCs w:val="20"/>
              </w:rPr>
            </w:pPr>
            <w:r>
              <w:rPr>
                <w:rFonts w:cs="Arial"/>
                <w:sz w:val="20"/>
                <w:szCs w:val="20"/>
              </w:rPr>
              <w:t>People</w:t>
            </w:r>
          </w:p>
        </w:tc>
      </w:tr>
      <w:tr w:rsidR="0053742C" w:rsidRPr="002D5EF1" w14:paraId="0D2CD829" w14:textId="77777777" w:rsidTr="00552D65">
        <w:tc>
          <w:tcPr>
            <w:tcW w:w="1643" w:type="dxa"/>
          </w:tcPr>
          <w:p w14:paraId="3B968E66" w14:textId="77777777" w:rsidR="0053742C" w:rsidRPr="002D5EF1" w:rsidRDefault="0053742C" w:rsidP="0053742C">
            <w:pPr>
              <w:rPr>
                <w:rFonts w:cs="Arial"/>
                <w:sz w:val="20"/>
                <w:szCs w:val="20"/>
              </w:rPr>
            </w:pPr>
          </w:p>
        </w:tc>
        <w:tc>
          <w:tcPr>
            <w:tcW w:w="3460" w:type="dxa"/>
          </w:tcPr>
          <w:p w14:paraId="19E1AC15" w14:textId="77777777" w:rsidR="0053742C" w:rsidRDefault="0053742C" w:rsidP="0053742C">
            <w:pPr>
              <w:rPr>
                <w:rFonts w:cs="Arial"/>
                <w:sz w:val="20"/>
                <w:szCs w:val="20"/>
              </w:rPr>
            </w:pPr>
          </w:p>
        </w:tc>
        <w:tc>
          <w:tcPr>
            <w:tcW w:w="1551" w:type="dxa"/>
          </w:tcPr>
          <w:p w14:paraId="019370FB" w14:textId="77777777" w:rsidR="0053742C" w:rsidRDefault="0053742C" w:rsidP="0053742C">
            <w:pPr>
              <w:rPr>
                <w:rFonts w:cs="Arial"/>
                <w:sz w:val="20"/>
                <w:szCs w:val="20"/>
              </w:rPr>
            </w:pPr>
          </w:p>
        </w:tc>
        <w:tc>
          <w:tcPr>
            <w:tcW w:w="3134" w:type="dxa"/>
          </w:tcPr>
          <w:p w14:paraId="10620E60" w14:textId="77777777" w:rsidR="0053742C" w:rsidRDefault="0053742C" w:rsidP="0053742C">
            <w:pPr>
              <w:rPr>
                <w:rFonts w:cs="Arial"/>
                <w:sz w:val="20"/>
                <w:szCs w:val="20"/>
              </w:rPr>
            </w:pPr>
          </w:p>
        </w:tc>
        <w:tc>
          <w:tcPr>
            <w:tcW w:w="1738" w:type="dxa"/>
          </w:tcPr>
          <w:p w14:paraId="1CCE2D67" w14:textId="77777777" w:rsidR="0053742C" w:rsidRDefault="0053742C" w:rsidP="0053742C">
            <w:pPr>
              <w:rPr>
                <w:rFonts w:cs="Arial"/>
                <w:sz w:val="20"/>
                <w:szCs w:val="20"/>
              </w:rPr>
            </w:pPr>
          </w:p>
        </w:tc>
        <w:tc>
          <w:tcPr>
            <w:tcW w:w="3135" w:type="dxa"/>
            <w:shd w:val="clear" w:color="auto" w:fill="auto"/>
          </w:tcPr>
          <w:p w14:paraId="2CB0940F" w14:textId="4B5C9AFB" w:rsidR="0053742C" w:rsidRDefault="0053742C" w:rsidP="0053742C">
            <w:pPr>
              <w:rPr>
                <w:rFonts w:cs="Arial"/>
                <w:sz w:val="20"/>
                <w:szCs w:val="20"/>
              </w:rPr>
            </w:pPr>
            <w:r w:rsidRPr="00552D65">
              <w:rPr>
                <w:rFonts w:cs="Arial"/>
                <w:sz w:val="20"/>
                <w:szCs w:val="20"/>
                <w:highlight w:val="yellow"/>
              </w:rPr>
              <w:t>New information</w:t>
            </w:r>
          </w:p>
        </w:tc>
      </w:tr>
    </w:tbl>
    <w:p w14:paraId="4F9814F4" w14:textId="77777777" w:rsidR="00C91583" w:rsidRDefault="00C91583" w:rsidP="00C91583">
      <w:pPr>
        <w:widowControl w:val="0"/>
        <w:spacing w:after="120"/>
        <w:rPr>
          <w:rFonts w:cs="Arial"/>
          <w:sz w:val="20"/>
          <w:szCs w:val="20"/>
        </w:rPr>
      </w:pPr>
    </w:p>
    <w:p w14:paraId="3A41DB5A" w14:textId="731DB251" w:rsidR="00134ACA" w:rsidRDefault="00134ACA" w:rsidP="00575534">
      <w:pPr>
        <w:rPr>
          <w:rFonts w:cs="Arial"/>
          <w:sz w:val="20"/>
          <w:szCs w:val="20"/>
        </w:rPr>
      </w:pPr>
      <w:r>
        <w:rPr>
          <w:rFonts w:cs="Arial"/>
          <w:sz w:val="20"/>
          <w:szCs w:val="20"/>
        </w:rPr>
        <w:br w:type="page"/>
      </w:r>
    </w:p>
    <w:p w14:paraId="554EB859" w14:textId="77777777" w:rsidR="00134ACA" w:rsidRDefault="00134ACA" w:rsidP="00575534">
      <w:pPr>
        <w:rPr>
          <w:rFonts w:cs="Arial"/>
          <w:sz w:val="20"/>
          <w:szCs w:val="20"/>
        </w:rPr>
      </w:pPr>
    </w:p>
    <w:tbl>
      <w:tblPr>
        <w:tblStyle w:val="TableGrid"/>
        <w:tblpPr w:leftFromText="180" w:rightFromText="180" w:vertAnchor="text" w:tblpY="1"/>
        <w:tblOverlap w:val="never"/>
        <w:tblW w:w="15553" w:type="dxa"/>
        <w:tblLayout w:type="fixed"/>
        <w:tblLook w:val="04A0" w:firstRow="1" w:lastRow="0" w:firstColumn="1" w:lastColumn="0" w:noHBand="0" w:noVBand="1"/>
      </w:tblPr>
      <w:tblGrid>
        <w:gridCol w:w="2403"/>
        <w:gridCol w:w="2167"/>
        <w:gridCol w:w="5406"/>
        <w:gridCol w:w="751"/>
        <w:gridCol w:w="2326"/>
        <w:gridCol w:w="1148"/>
        <w:gridCol w:w="1352"/>
      </w:tblGrid>
      <w:tr w:rsidR="00511D32" w:rsidRPr="000D63D3" w14:paraId="50D707A0" w14:textId="77777777" w:rsidTr="00656776">
        <w:trPr>
          <w:trHeight w:val="964"/>
        </w:trPr>
        <w:tc>
          <w:tcPr>
            <w:tcW w:w="2403" w:type="dxa"/>
            <w:shd w:val="clear" w:color="auto" w:fill="00B0F0"/>
            <w:vAlign w:val="center"/>
          </w:tcPr>
          <w:p w14:paraId="5722F424" w14:textId="77777777" w:rsidR="00C556F1" w:rsidRPr="009C22E6" w:rsidRDefault="00C556F1" w:rsidP="00656776">
            <w:pPr>
              <w:jc w:val="center"/>
              <w:rPr>
                <w:rFonts w:cs="Arial"/>
                <w:b/>
                <w:color w:val="000000" w:themeColor="text1"/>
                <w:sz w:val="18"/>
                <w:szCs w:val="18"/>
              </w:rPr>
            </w:pPr>
            <w:r w:rsidRPr="009C22E6">
              <w:rPr>
                <w:rFonts w:cs="Arial"/>
                <w:b/>
                <w:color w:val="000000" w:themeColor="text1"/>
                <w:sz w:val="18"/>
                <w:szCs w:val="18"/>
              </w:rPr>
              <w:t>What are the hazards?</w:t>
            </w:r>
          </w:p>
        </w:tc>
        <w:tc>
          <w:tcPr>
            <w:tcW w:w="2167" w:type="dxa"/>
            <w:shd w:val="clear" w:color="auto" w:fill="00B0F0"/>
            <w:vAlign w:val="center"/>
          </w:tcPr>
          <w:p w14:paraId="72FCE5E9" w14:textId="77777777" w:rsidR="00C556F1" w:rsidRPr="009C22E6" w:rsidRDefault="00C556F1" w:rsidP="00656776">
            <w:pPr>
              <w:jc w:val="center"/>
              <w:rPr>
                <w:rFonts w:cs="Arial"/>
                <w:b/>
                <w:color w:val="000000" w:themeColor="text1"/>
                <w:sz w:val="18"/>
                <w:szCs w:val="18"/>
              </w:rPr>
            </w:pPr>
            <w:r w:rsidRPr="009C22E6">
              <w:rPr>
                <w:rFonts w:cs="Arial"/>
                <w:b/>
                <w:color w:val="000000" w:themeColor="text1"/>
                <w:sz w:val="18"/>
                <w:szCs w:val="18"/>
              </w:rPr>
              <w:t>Who &amp; how might someone be harmed?</w:t>
            </w:r>
          </w:p>
        </w:tc>
        <w:tc>
          <w:tcPr>
            <w:tcW w:w="5406" w:type="dxa"/>
            <w:shd w:val="clear" w:color="auto" w:fill="00B0F0"/>
            <w:vAlign w:val="center"/>
          </w:tcPr>
          <w:p w14:paraId="6B0D1DDE" w14:textId="77777777" w:rsidR="00C556F1" w:rsidRPr="009C22E6" w:rsidRDefault="00C556F1" w:rsidP="00656776">
            <w:pPr>
              <w:jc w:val="center"/>
              <w:rPr>
                <w:rFonts w:cs="Arial"/>
                <w:b/>
                <w:color w:val="000000" w:themeColor="text1"/>
                <w:sz w:val="18"/>
                <w:szCs w:val="18"/>
              </w:rPr>
            </w:pPr>
            <w:r w:rsidRPr="009C22E6">
              <w:rPr>
                <w:rFonts w:cs="Arial"/>
                <w:b/>
                <w:color w:val="000000" w:themeColor="text1"/>
                <w:sz w:val="18"/>
                <w:szCs w:val="18"/>
              </w:rPr>
              <w:t>What are you currently doing to control risks?</w:t>
            </w:r>
          </w:p>
        </w:tc>
        <w:tc>
          <w:tcPr>
            <w:tcW w:w="751" w:type="dxa"/>
            <w:shd w:val="clear" w:color="auto" w:fill="00B0F0"/>
            <w:vAlign w:val="center"/>
          </w:tcPr>
          <w:p w14:paraId="713FC229" w14:textId="77777777" w:rsidR="00C556F1" w:rsidRPr="009C22E6" w:rsidRDefault="00C556F1" w:rsidP="00656776">
            <w:pPr>
              <w:jc w:val="center"/>
              <w:rPr>
                <w:rFonts w:cs="Arial"/>
                <w:b/>
                <w:color w:val="000000" w:themeColor="text1"/>
                <w:sz w:val="18"/>
                <w:szCs w:val="18"/>
              </w:rPr>
            </w:pPr>
            <w:r w:rsidRPr="009C22E6">
              <w:rPr>
                <w:rFonts w:cs="Arial"/>
                <w:b/>
                <w:color w:val="000000" w:themeColor="text1"/>
                <w:sz w:val="18"/>
                <w:szCs w:val="18"/>
              </w:rPr>
              <w:t>Risk Rating</w:t>
            </w:r>
          </w:p>
          <w:p w14:paraId="36088A1E" w14:textId="77777777" w:rsidR="00C556F1" w:rsidRPr="009C22E6" w:rsidRDefault="00C556F1" w:rsidP="00656776">
            <w:pPr>
              <w:jc w:val="center"/>
              <w:rPr>
                <w:rFonts w:cs="Arial"/>
                <w:b/>
                <w:color w:val="000000" w:themeColor="text1"/>
                <w:sz w:val="18"/>
                <w:szCs w:val="18"/>
              </w:rPr>
            </w:pPr>
            <w:r w:rsidRPr="009C22E6">
              <w:rPr>
                <w:rFonts w:cs="Arial"/>
                <w:b/>
                <w:color w:val="000000" w:themeColor="text1"/>
                <w:sz w:val="18"/>
                <w:szCs w:val="18"/>
              </w:rPr>
              <w:t>L / M / H</w:t>
            </w:r>
          </w:p>
        </w:tc>
        <w:tc>
          <w:tcPr>
            <w:tcW w:w="2326" w:type="dxa"/>
            <w:shd w:val="clear" w:color="auto" w:fill="00B0F0"/>
            <w:vAlign w:val="center"/>
          </w:tcPr>
          <w:p w14:paraId="00A7780B" w14:textId="77777777" w:rsidR="00C556F1" w:rsidRPr="009C22E6" w:rsidRDefault="00C556F1" w:rsidP="00656776">
            <w:pPr>
              <w:jc w:val="center"/>
              <w:rPr>
                <w:rFonts w:cs="Arial"/>
                <w:b/>
                <w:color w:val="000000" w:themeColor="text1"/>
                <w:sz w:val="18"/>
                <w:szCs w:val="18"/>
              </w:rPr>
            </w:pPr>
            <w:r w:rsidRPr="009C22E6">
              <w:rPr>
                <w:rFonts w:cs="Arial"/>
                <w:b/>
                <w:color w:val="000000" w:themeColor="text1"/>
                <w:sz w:val="18"/>
                <w:szCs w:val="18"/>
              </w:rPr>
              <w:t>What else do you need to do</w:t>
            </w:r>
          </w:p>
          <w:p w14:paraId="33B4FAFD" w14:textId="77777777" w:rsidR="00C556F1" w:rsidRPr="009C22E6" w:rsidRDefault="00C556F1" w:rsidP="00656776">
            <w:pPr>
              <w:jc w:val="center"/>
              <w:rPr>
                <w:rFonts w:cs="Arial"/>
                <w:b/>
                <w:color w:val="000000" w:themeColor="text1"/>
                <w:sz w:val="18"/>
                <w:szCs w:val="18"/>
              </w:rPr>
            </w:pPr>
            <w:r w:rsidRPr="009C22E6">
              <w:rPr>
                <w:rFonts w:cs="Arial"/>
                <w:b/>
                <w:color w:val="000000" w:themeColor="text1"/>
                <w:sz w:val="18"/>
                <w:szCs w:val="18"/>
              </w:rPr>
              <w:t xml:space="preserve"> (if applicable)?</w:t>
            </w:r>
          </w:p>
        </w:tc>
        <w:tc>
          <w:tcPr>
            <w:tcW w:w="1148" w:type="dxa"/>
            <w:shd w:val="clear" w:color="auto" w:fill="00B0F0"/>
            <w:vAlign w:val="center"/>
          </w:tcPr>
          <w:p w14:paraId="410D9035" w14:textId="77777777" w:rsidR="00C556F1" w:rsidRPr="009C22E6" w:rsidRDefault="00C556F1" w:rsidP="00656776">
            <w:pPr>
              <w:jc w:val="center"/>
              <w:rPr>
                <w:rFonts w:cs="Arial"/>
                <w:b/>
                <w:color w:val="000000" w:themeColor="text1"/>
                <w:sz w:val="18"/>
                <w:szCs w:val="18"/>
              </w:rPr>
            </w:pPr>
            <w:r w:rsidRPr="009C22E6">
              <w:rPr>
                <w:rFonts w:cs="Arial"/>
                <w:b/>
                <w:color w:val="000000" w:themeColor="text1"/>
                <w:sz w:val="18"/>
                <w:szCs w:val="18"/>
              </w:rPr>
              <w:t xml:space="preserve">Action by who / when? </w:t>
            </w:r>
          </w:p>
        </w:tc>
        <w:tc>
          <w:tcPr>
            <w:tcW w:w="1352" w:type="dxa"/>
            <w:shd w:val="clear" w:color="auto" w:fill="00B0F0"/>
          </w:tcPr>
          <w:p w14:paraId="40620D7E" w14:textId="77777777" w:rsidR="00C556F1" w:rsidRPr="009C22E6" w:rsidRDefault="00C556F1" w:rsidP="00656776">
            <w:pPr>
              <w:rPr>
                <w:rFonts w:cs="Arial"/>
                <w:b/>
                <w:color w:val="000000" w:themeColor="text1"/>
                <w:sz w:val="18"/>
                <w:szCs w:val="18"/>
              </w:rPr>
            </w:pPr>
          </w:p>
          <w:p w14:paraId="0CAC80D4" w14:textId="77777777" w:rsidR="00C556F1" w:rsidRPr="009C22E6" w:rsidRDefault="00C556F1" w:rsidP="00656776">
            <w:pPr>
              <w:jc w:val="center"/>
              <w:rPr>
                <w:rFonts w:cs="Arial"/>
                <w:b/>
                <w:color w:val="000000" w:themeColor="text1"/>
                <w:sz w:val="18"/>
                <w:szCs w:val="18"/>
              </w:rPr>
            </w:pPr>
            <w:r w:rsidRPr="009C22E6">
              <w:rPr>
                <w:rFonts w:cs="Arial"/>
                <w:b/>
                <w:color w:val="000000" w:themeColor="text1"/>
                <w:sz w:val="18"/>
                <w:szCs w:val="18"/>
              </w:rPr>
              <w:t>Date Completed</w:t>
            </w:r>
          </w:p>
        </w:tc>
      </w:tr>
      <w:tr w:rsidR="00EC6C6A" w:rsidRPr="000D63D3" w14:paraId="7D052DDC" w14:textId="77777777" w:rsidTr="00656776">
        <w:trPr>
          <w:trHeight w:val="374"/>
        </w:trPr>
        <w:tc>
          <w:tcPr>
            <w:tcW w:w="2403" w:type="dxa"/>
            <w:shd w:val="clear" w:color="auto" w:fill="C6D9F1" w:themeFill="text2" w:themeFillTint="33"/>
          </w:tcPr>
          <w:p w14:paraId="1D19810B" w14:textId="02896C60" w:rsidR="00EC6C6A" w:rsidRPr="00D02357" w:rsidRDefault="00EC6C6A" w:rsidP="00EC6C6A">
            <w:pPr>
              <w:rPr>
                <w:rFonts w:cs="Arial"/>
                <w:b/>
                <w:i/>
                <w:sz w:val="18"/>
                <w:szCs w:val="18"/>
              </w:rPr>
            </w:pPr>
            <w:r w:rsidRPr="00D02357">
              <w:rPr>
                <w:rFonts w:cs="Arial"/>
                <w:b/>
                <w:i/>
                <w:sz w:val="18"/>
                <w:szCs w:val="18"/>
              </w:rPr>
              <w:t>CV</w:t>
            </w:r>
            <w:proofErr w:type="gramStart"/>
            <w:r w:rsidRPr="00D02357">
              <w:rPr>
                <w:rFonts w:cs="Arial"/>
                <w:b/>
                <w:i/>
                <w:sz w:val="18"/>
                <w:szCs w:val="18"/>
              </w:rPr>
              <w:t>19  infection</w:t>
            </w:r>
            <w:proofErr w:type="gramEnd"/>
          </w:p>
          <w:p w14:paraId="5052E939" w14:textId="77777777" w:rsidR="00EC6C6A" w:rsidRPr="00B25093" w:rsidRDefault="00EC6C6A" w:rsidP="00EC6C6A">
            <w:pPr>
              <w:rPr>
                <w:rFonts w:cs="Arial"/>
                <w:i/>
                <w:color w:val="000000" w:themeColor="text1"/>
                <w:sz w:val="18"/>
                <w:szCs w:val="18"/>
              </w:rPr>
            </w:pPr>
          </w:p>
          <w:p w14:paraId="28FA7F43" w14:textId="484A84AC" w:rsidR="00EC6C6A" w:rsidRPr="008076B2" w:rsidRDefault="00EC6C6A" w:rsidP="0062723B">
            <w:pPr>
              <w:pStyle w:val="ListParagraph"/>
              <w:numPr>
                <w:ilvl w:val="0"/>
                <w:numId w:val="4"/>
              </w:numPr>
              <w:rPr>
                <w:rFonts w:cs="Arial"/>
                <w:b/>
                <w:i/>
                <w:sz w:val="18"/>
                <w:szCs w:val="18"/>
              </w:rPr>
            </w:pPr>
            <w:r w:rsidRPr="00B25093">
              <w:rPr>
                <w:rFonts w:cs="Arial"/>
                <w:b/>
                <w:i/>
                <w:color w:val="000000" w:themeColor="text1"/>
                <w:sz w:val="18"/>
                <w:szCs w:val="18"/>
              </w:rPr>
              <w:t>Poor hand and respiratory hygiene</w:t>
            </w:r>
          </w:p>
        </w:tc>
        <w:tc>
          <w:tcPr>
            <w:tcW w:w="2167" w:type="dxa"/>
            <w:shd w:val="clear" w:color="auto" w:fill="C6D9F1" w:themeFill="text2" w:themeFillTint="33"/>
          </w:tcPr>
          <w:p w14:paraId="45AAAE39" w14:textId="77777777" w:rsidR="00EC6C6A" w:rsidRPr="00363B36" w:rsidRDefault="00EC6C6A" w:rsidP="00EC6C6A">
            <w:pPr>
              <w:rPr>
                <w:rFonts w:cs="Arial"/>
                <w:b/>
                <w:bCs/>
                <w:sz w:val="18"/>
                <w:szCs w:val="18"/>
              </w:rPr>
            </w:pPr>
            <w:r w:rsidRPr="00363B36">
              <w:rPr>
                <w:rFonts w:cs="Arial"/>
                <w:b/>
                <w:bCs/>
                <w:sz w:val="18"/>
                <w:szCs w:val="18"/>
              </w:rPr>
              <w:t xml:space="preserve">Employees, agency, Pupils, visitors </w:t>
            </w:r>
          </w:p>
          <w:p w14:paraId="3FEAA350" w14:textId="77777777" w:rsidR="00EC6C6A" w:rsidRPr="00363B36" w:rsidRDefault="00EC6C6A" w:rsidP="00EC6C6A">
            <w:pPr>
              <w:rPr>
                <w:rFonts w:cs="Arial"/>
                <w:sz w:val="18"/>
                <w:szCs w:val="18"/>
              </w:rPr>
            </w:pPr>
          </w:p>
          <w:p w14:paraId="2CF0F0ED" w14:textId="2ED8AE14" w:rsidR="00EC6C6A" w:rsidRPr="00363B36" w:rsidRDefault="00EC6C6A" w:rsidP="00EC6C6A">
            <w:pPr>
              <w:rPr>
                <w:rFonts w:cs="Arial"/>
                <w:b/>
                <w:bCs/>
                <w:sz w:val="18"/>
                <w:szCs w:val="18"/>
              </w:rPr>
            </w:pPr>
            <w:r>
              <w:rPr>
                <w:rFonts w:cs="Arial"/>
                <w:sz w:val="18"/>
                <w:szCs w:val="18"/>
              </w:rPr>
              <w:t xml:space="preserve">Poor hand and respiratory hygiene </w:t>
            </w:r>
            <w:r w:rsidRPr="00363B36">
              <w:rPr>
                <w:rFonts w:cs="Arial"/>
                <w:sz w:val="18"/>
                <w:szCs w:val="18"/>
              </w:rPr>
              <w:t>causing severe infection/disease, sickness, and death</w:t>
            </w:r>
          </w:p>
        </w:tc>
        <w:tc>
          <w:tcPr>
            <w:tcW w:w="5406" w:type="dxa"/>
            <w:shd w:val="clear" w:color="auto" w:fill="C6D9F1" w:themeFill="text2" w:themeFillTint="33"/>
          </w:tcPr>
          <w:p w14:paraId="01848C30" w14:textId="77777777" w:rsidR="00EC6C6A" w:rsidRDefault="00EC6C6A" w:rsidP="00EC6C6A">
            <w:pPr>
              <w:pStyle w:val="ListParagraph"/>
              <w:numPr>
                <w:ilvl w:val="0"/>
                <w:numId w:val="1"/>
              </w:numPr>
              <w:spacing w:after="120"/>
              <w:ind w:left="0" w:firstLine="0"/>
              <w:contextualSpacing w:val="0"/>
              <w:rPr>
                <w:rFonts w:cs="Arial"/>
                <w:b/>
                <w:color w:val="000000" w:themeColor="text1"/>
                <w:sz w:val="18"/>
                <w:szCs w:val="18"/>
              </w:rPr>
            </w:pPr>
            <w:r w:rsidRPr="00A6047F">
              <w:rPr>
                <w:rFonts w:cs="Arial"/>
                <w:b/>
                <w:color w:val="000000" w:themeColor="text1"/>
                <w:sz w:val="18"/>
                <w:szCs w:val="18"/>
              </w:rPr>
              <w:t>Hand and Respiratory Hygiene</w:t>
            </w:r>
          </w:p>
          <w:p w14:paraId="4BB7DD6D" w14:textId="77777777" w:rsidR="00EC6C6A" w:rsidRPr="009C22E6" w:rsidRDefault="00EC6C6A" w:rsidP="00EC6C6A">
            <w:pPr>
              <w:spacing w:after="120"/>
              <w:rPr>
                <w:rFonts w:cs="Arial"/>
                <w:color w:val="000000" w:themeColor="text1"/>
                <w:sz w:val="18"/>
                <w:szCs w:val="18"/>
              </w:rPr>
            </w:pPr>
            <w:r w:rsidRPr="009C22E6">
              <w:rPr>
                <w:rFonts w:cs="Arial"/>
                <w:color w:val="000000" w:themeColor="text1"/>
                <w:sz w:val="18"/>
                <w:szCs w:val="18"/>
              </w:rPr>
              <w:t>The school continues with the strict regime of regular thorough hand washing</w:t>
            </w:r>
          </w:p>
          <w:p w14:paraId="54C04665" w14:textId="77777777" w:rsidR="00EC6C6A" w:rsidRPr="009C22E6" w:rsidRDefault="00EC6C6A" w:rsidP="00EC6C6A">
            <w:pPr>
              <w:spacing w:after="120"/>
              <w:rPr>
                <w:rFonts w:cs="Arial"/>
                <w:color w:val="000000" w:themeColor="text1"/>
                <w:sz w:val="18"/>
                <w:szCs w:val="18"/>
              </w:rPr>
            </w:pPr>
            <w:r w:rsidRPr="009C22E6">
              <w:rPr>
                <w:rFonts w:cs="Arial"/>
                <w:color w:val="000000" w:themeColor="text1"/>
                <w:sz w:val="18"/>
                <w:szCs w:val="18"/>
              </w:rPr>
              <w:t>This is encourage at the start of the day and at set times during the day, especially before and after breaks/lunch/play</w:t>
            </w:r>
          </w:p>
          <w:p w14:paraId="1E10556A" w14:textId="1815B6E4" w:rsidR="00EC6C6A" w:rsidRPr="009C22E6" w:rsidRDefault="00EC6C6A" w:rsidP="00EC6C6A">
            <w:pPr>
              <w:spacing w:after="120"/>
              <w:rPr>
                <w:rFonts w:cs="Arial"/>
                <w:color w:val="000000" w:themeColor="text1"/>
                <w:sz w:val="18"/>
                <w:szCs w:val="18"/>
              </w:rPr>
            </w:pPr>
            <w:r w:rsidRPr="009C22E6">
              <w:rPr>
                <w:rFonts w:cs="Arial"/>
                <w:color w:val="000000" w:themeColor="text1"/>
                <w:sz w:val="18"/>
                <w:szCs w:val="18"/>
              </w:rPr>
              <w:t>Raising the profile of the importance and how to wash hands thoroughly, for at least 20 seconds with running water and soap supported by hand sanitiser</w:t>
            </w:r>
            <w:r w:rsidR="000727E0">
              <w:rPr>
                <w:rFonts w:cs="Arial"/>
                <w:color w:val="000000" w:themeColor="text1"/>
                <w:sz w:val="18"/>
                <w:szCs w:val="18"/>
              </w:rPr>
              <w:t xml:space="preserve"> if soap and water not available</w:t>
            </w:r>
            <w:r w:rsidRPr="009C22E6">
              <w:rPr>
                <w:rFonts w:cs="Arial"/>
                <w:color w:val="000000" w:themeColor="text1"/>
                <w:sz w:val="18"/>
                <w:szCs w:val="18"/>
              </w:rPr>
              <w:t>. Ensuring all parts of the hand are covered</w:t>
            </w:r>
          </w:p>
          <w:p w14:paraId="40914D7B" w14:textId="469A218A" w:rsidR="00EC6C6A" w:rsidRPr="009C22E6" w:rsidRDefault="00EC6C6A" w:rsidP="00EC6C6A">
            <w:pPr>
              <w:spacing w:after="120"/>
              <w:rPr>
                <w:rFonts w:cs="Arial"/>
                <w:color w:val="000000" w:themeColor="text1"/>
                <w:sz w:val="18"/>
                <w:szCs w:val="18"/>
              </w:rPr>
            </w:pPr>
            <w:r w:rsidRPr="009C22E6">
              <w:rPr>
                <w:rFonts w:cs="Arial"/>
                <w:color w:val="000000" w:themeColor="text1"/>
                <w:sz w:val="18"/>
                <w:szCs w:val="18"/>
              </w:rPr>
              <w:t>Promoting the importance of not only washing hands, but the need to thoroughly dry hands</w:t>
            </w:r>
          </w:p>
          <w:p w14:paraId="109FBD58" w14:textId="3CC18575" w:rsidR="00EC6C6A" w:rsidRPr="009C22E6" w:rsidRDefault="00EC6C6A" w:rsidP="00EC6C6A">
            <w:pPr>
              <w:spacing w:after="120"/>
              <w:rPr>
                <w:rFonts w:cs="Arial"/>
                <w:color w:val="000000" w:themeColor="text1"/>
                <w:sz w:val="18"/>
                <w:szCs w:val="18"/>
              </w:rPr>
            </w:pPr>
            <w:r w:rsidRPr="009C22E6">
              <w:rPr>
                <w:rFonts w:cs="Arial"/>
                <w:color w:val="000000" w:themeColor="text1"/>
                <w:sz w:val="18"/>
                <w:szCs w:val="18"/>
              </w:rPr>
              <w:t xml:space="preserve">Toilets having sufficient supply of paper towels or hand dyers, and regular cleaning and emptying of waste </w:t>
            </w:r>
          </w:p>
          <w:p w14:paraId="67299AFD" w14:textId="4067AC0D" w:rsidR="00EC6C6A" w:rsidRPr="009C22E6" w:rsidRDefault="00EC6C6A" w:rsidP="00EC6C6A">
            <w:pPr>
              <w:spacing w:after="120"/>
              <w:rPr>
                <w:rFonts w:cs="Arial"/>
                <w:color w:val="000000" w:themeColor="text1"/>
                <w:sz w:val="18"/>
                <w:szCs w:val="18"/>
              </w:rPr>
            </w:pPr>
            <w:r w:rsidRPr="009C22E6">
              <w:rPr>
                <w:rFonts w:cs="Arial"/>
                <w:color w:val="000000" w:themeColor="text1"/>
                <w:sz w:val="18"/>
                <w:szCs w:val="18"/>
              </w:rPr>
              <w:t xml:space="preserve">Appropriate hand wash stations, hand sanitiser, managed and monitored to ensure adequate replenishment </w:t>
            </w:r>
          </w:p>
          <w:p w14:paraId="50FC37F8" w14:textId="77777777" w:rsidR="00EC6C6A" w:rsidRDefault="00EC6C6A" w:rsidP="00EC6C6A">
            <w:pPr>
              <w:pStyle w:val="ListParagraph"/>
              <w:numPr>
                <w:ilvl w:val="0"/>
                <w:numId w:val="1"/>
              </w:numPr>
              <w:spacing w:after="120"/>
              <w:ind w:left="0" w:firstLine="0"/>
              <w:contextualSpacing w:val="0"/>
              <w:rPr>
                <w:rFonts w:cs="Arial"/>
                <w:b/>
                <w:color w:val="000000" w:themeColor="text1"/>
                <w:sz w:val="18"/>
                <w:szCs w:val="18"/>
              </w:rPr>
            </w:pPr>
            <w:r>
              <w:rPr>
                <w:rFonts w:cs="Arial"/>
                <w:b/>
                <w:color w:val="000000" w:themeColor="text1"/>
                <w:sz w:val="18"/>
                <w:szCs w:val="18"/>
              </w:rPr>
              <w:t xml:space="preserve">Respiratory hygiene </w:t>
            </w:r>
          </w:p>
          <w:p w14:paraId="18DEBEF6" w14:textId="1DB4212F" w:rsidR="00EC6C6A" w:rsidRPr="009C22E6" w:rsidRDefault="00EC6C6A" w:rsidP="00EC6C6A">
            <w:pPr>
              <w:spacing w:after="120"/>
              <w:rPr>
                <w:rFonts w:cs="Arial"/>
                <w:color w:val="000000" w:themeColor="text1"/>
                <w:sz w:val="18"/>
                <w:szCs w:val="18"/>
              </w:rPr>
            </w:pPr>
            <w:r w:rsidRPr="009C22E6">
              <w:rPr>
                <w:rFonts w:cs="Arial"/>
                <w:color w:val="000000" w:themeColor="text1"/>
                <w:sz w:val="18"/>
                <w:szCs w:val="18"/>
              </w:rPr>
              <w:t xml:space="preserve">We continue with the promotion of </w:t>
            </w:r>
            <w:r w:rsidRPr="009C22E6">
              <w:rPr>
                <w:rFonts w:cs="Arial"/>
                <w:b/>
                <w:color w:val="000000" w:themeColor="text1"/>
                <w:sz w:val="18"/>
                <w:szCs w:val="18"/>
              </w:rPr>
              <w:t>the ‘catch it, bin it, kill it’</w:t>
            </w:r>
            <w:r w:rsidRPr="009C22E6">
              <w:rPr>
                <w:rFonts w:cs="Arial"/>
                <w:color w:val="000000" w:themeColor="text1"/>
                <w:sz w:val="18"/>
                <w:szCs w:val="18"/>
              </w:rPr>
              <w:t xml:space="preserve"> approach</w:t>
            </w:r>
          </w:p>
          <w:p w14:paraId="12D46CDA" w14:textId="4427D25E" w:rsidR="00EC6C6A" w:rsidRPr="009C22E6" w:rsidRDefault="00EC6C6A" w:rsidP="00EC6C6A">
            <w:pPr>
              <w:spacing w:after="120"/>
              <w:rPr>
                <w:rFonts w:cs="Arial"/>
                <w:color w:val="000000" w:themeColor="text1"/>
                <w:sz w:val="18"/>
                <w:szCs w:val="18"/>
              </w:rPr>
            </w:pPr>
            <w:r w:rsidRPr="009C22E6">
              <w:rPr>
                <w:rFonts w:cs="Arial"/>
                <w:color w:val="000000" w:themeColor="text1"/>
                <w:sz w:val="18"/>
                <w:szCs w:val="18"/>
              </w:rPr>
              <w:t xml:space="preserve">We continue to use the e-bug resources to promote and teach pupils appropriate for their age groups to raise the profile and importance of hygiene and infection control. Regular reminders and information sharing including displays installation in classrooms will continue.  Link to  </w:t>
            </w:r>
            <w:hyperlink r:id="rId15" w:history="1">
              <w:r w:rsidRPr="009C22E6">
                <w:rPr>
                  <w:rStyle w:val="Hyperlink"/>
                  <w:rFonts w:cs="Arial"/>
                  <w:sz w:val="18"/>
                  <w:szCs w:val="18"/>
                </w:rPr>
                <w:t>e-bug</w:t>
              </w:r>
            </w:hyperlink>
          </w:p>
          <w:p w14:paraId="4DF1038D" w14:textId="77777777" w:rsidR="00EC6C6A" w:rsidRPr="009C22E6" w:rsidRDefault="00EC6C6A" w:rsidP="00EC6C6A">
            <w:pPr>
              <w:spacing w:after="120"/>
              <w:rPr>
                <w:rFonts w:cs="Arial"/>
                <w:b/>
                <w:color w:val="000000" w:themeColor="text1"/>
                <w:sz w:val="18"/>
                <w:szCs w:val="18"/>
              </w:rPr>
            </w:pPr>
            <w:r w:rsidRPr="009C22E6">
              <w:rPr>
                <w:rFonts w:cs="Arial"/>
                <w:color w:val="000000" w:themeColor="text1"/>
                <w:sz w:val="18"/>
                <w:szCs w:val="18"/>
              </w:rPr>
              <w:t xml:space="preserve">We continue to only use the normal PPE already used for certain activities re: Most staff in schools will not require PPE beyond what they would normally need for their work. The guidance on the use of PPE in education, childcare and children’s social care settings provides more information on the use of PPE for COVID-19. Link to </w:t>
            </w:r>
            <w:hyperlink r:id="rId16" w:history="1">
              <w:r w:rsidRPr="009C22E6">
                <w:rPr>
                  <w:rStyle w:val="Hyperlink"/>
                  <w:rFonts w:cs="Arial"/>
                  <w:sz w:val="18"/>
                  <w:szCs w:val="18"/>
                </w:rPr>
                <w:t>PPE</w:t>
              </w:r>
            </w:hyperlink>
            <w:r w:rsidRPr="009C22E6">
              <w:rPr>
                <w:rFonts w:cs="Arial"/>
                <w:color w:val="000000" w:themeColor="text1"/>
                <w:sz w:val="18"/>
                <w:szCs w:val="18"/>
              </w:rPr>
              <w:t xml:space="preserve"> </w:t>
            </w:r>
          </w:p>
          <w:p w14:paraId="6B1BA5F3" w14:textId="77777777" w:rsidR="00EC6C6A" w:rsidRPr="00DB20EC" w:rsidRDefault="00EC6C6A" w:rsidP="00EC6C6A">
            <w:pPr>
              <w:pStyle w:val="ListParagraph"/>
              <w:numPr>
                <w:ilvl w:val="0"/>
                <w:numId w:val="1"/>
              </w:numPr>
              <w:spacing w:after="120"/>
              <w:ind w:left="0" w:firstLine="0"/>
              <w:contextualSpacing w:val="0"/>
              <w:rPr>
                <w:rFonts w:cs="Arial"/>
                <w:b/>
                <w:color w:val="000000" w:themeColor="text1"/>
                <w:sz w:val="18"/>
                <w:szCs w:val="18"/>
                <w:highlight w:val="yellow"/>
              </w:rPr>
            </w:pPr>
            <w:r w:rsidRPr="00DB20EC">
              <w:rPr>
                <w:rFonts w:cs="Arial"/>
                <w:b/>
                <w:color w:val="000000" w:themeColor="text1"/>
                <w:sz w:val="18"/>
                <w:szCs w:val="18"/>
                <w:highlight w:val="yellow"/>
              </w:rPr>
              <w:t>Face Coverings</w:t>
            </w:r>
          </w:p>
          <w:p w14:paraId="084BEABD" w14:textId="30B5081C" w:rsidR="00EC6C6A" w:rsidRPr="00DB20EC" w:rsidRDefault="00EC6C6A" w:rsidP="00EC6C6A">
            <w:pPr>
              <w:pStyle w:val="ListParagraph"/>
              <w:spacing w:after="120"/>
              <w:ind w:left="0"/>
              <w:contextualSpacing w:val="0"/>
              <w:rPr>
                <w:rFonts w:cs="Arial"/>
                <w:color w:val="000000" w:themeColor="text1"/>
                <w:sz w:val="18"/>
                <w:szCs w:val="18"/>
                <w:highlight w:val="yellow"/>
              </w:rPr>
            </w:pPr>
            <w:r w:rsidRPr="00DB20EC">
              <w:rPr>
                <w:rFonts w:cs="Arial"/>
                <w:color w:val="000000" w:themeColor="text1"/>
                <w:sz w:val="18"/>
                <w:szCs w:val="18"/>
                <w:highlight w:val="yellow"/>
              </w:rPr>
              <w:t xml:space="preserve">Face coverings help protect the wearer and others against the spread of infection because they cover the nose and mouth, which are the main confirmed sources of transmission of COVID-19. </w:t>
            </w:r>
          </w:p>
          <w:p w14:paraId="02D356D2" w14:textId="2DE3FE76" w:rsidR="00EC6C6A" w:rsidRDefault="00EC6C6A" w:rsidP="00EC6C6A">
            <w:pPr>
              <w:pStyle w:val="ListParagraph"/>
              <w:spacing w:after="120"/>
              <w:ind w:left="0"/>
              <w:contextualSpacing w:val="0"/>
              <w:rPr>
                <w:rFonts w:cs="Arial"/>
                <w:color w:val="000000" w:themeColor="text1"/>
                <w:sz w:val="18"/>
                <w:szCs w:val="18"/>
              </w:rPr>
            </w:pPr>
            <w:r>
              <w:rPr>
                <w:rFonts w:cs="Arial"/>
                <w:b/>
                <w:color w:val="000000" w:themeColor="text1"/>
                <w:sz w:val="18"/>
                <w:szCs w:val="18"/>
                <w:highlight w:val="yellow"/>
              </w:rPr>
              <w:lastRenderedPageBreak/>
              <w:t>Face</w:t>
            </w:r>
            <w:r w:rsidRPr="00DB20EC">
              <w:rPr>
                <w:rFonts w:cs="Arial"/>
                <w:color w:val="000000" w:themeColor="text1"/>
                <w:sz w:val="18"/>
                <w:szCs w:val="18"/>
                <w:highlight w:val="yellow"/>
              </w:rPr>
              <w:t xml:space="preserve"> coverings </w:t>
            </w:r>
            <w:r>
              <w:rPr>
                <w:rFonts w:cs="Arial"/>
                <w:color w:val="000000" w:themeColor="text1"/>
                <w:sz w:val="18"/>
                <w:szCs w:val="18"/>
                <w:highlight w:val="yellow"/>
              </w:rPr>
              <w:t>may</w:t>
            </w:r>
            <w:r w:rsidRPr="00DB20EC">
              <w:rPr>
                <w:rFonts w:cs="Arial"/>
                <w:color w:val="000000" w:themeColor="text1"/>
                <w:sz w:val="18"/>
                <w:szCs w:val="18"/>
                <w:highlight w:val="yellow"/>
              </w:rPr>
              <w:t xml:space="preserve"> be </w:t>
            </w:r>
            <w:r w:rsidRPr="00DB20EC">
              <w:rPr>
                <w:rFonts w:cs="Arial"/>
                <w:color w:val="000000" w:themeColor="text1"/>
                <w:sz w:val="18"/>
                <w:szCs w:val="18"/>
                <w:highlight w:val="yellow"/>
                <w:u w:val="single"/>
              </w:rPr>
              <w:t>worn by staff and adults (including visitors) when moving around in corridors and communal areas</w:t>
            </w:r>
            <w:r w:rsidRPr="00DB20EC">
              <w:rPr>
                <w:rFonts w:cs="Arial"/>
                <w:color w:val="000000" w:themeColor="text1"/>
                <w:sz w:val="18"/>
                <w:szCs w:val="18"/>
                <w:highlight w:val="yellow"/>
              </w:rPr>
              <w:t>. Health advice continues to be that children in primary schools should not be asked to wear face coverings.</w:t>
            </w:r>
            <w:r w:rsidRPr="00DB20EC">
              <w:rPr>
                <w:rFonts w:cs="Arial"/>
                <w:color w:val="000000" w:themeColor="text1"/>
                <w:sz w:val="18"/>
                <w:szCs w:val="18"/>
              </w:rPr>
              <w:t xml:space="preserve"> </w:t>
            </w:r>
          </w:p>
          <w:p w14:paraId="4540816A" w14:textId="0352B0C1" w:rsidR="00EC6C6A" w:rsidRPr="00DB20EC" w:rsidRDefault="00EC6C6A" w:rsidP="00EC6C6A">
            <w:pPr>
              <w:pStyle w:val="ListParagraph"/>
              <w:spacing w:after="120"/>
              <w:ind w:left="0"/>
              <w:contextualSpacing w:val="0"/>
              <w:rPr>
                <w:rFonts w:cs="Arial"/>
                <w:color w:val="000000" w:themeColor="text1"/>
                <w:sz w:val="18"/>
                <w:szCs w:val="18"/>
                <w:highlight w:val="yellow"/>
              </w:rPr>
            </w:pPr>
            <w:r w:rsidRPr="00DB20EC">
              <w:rPr>
                <w:rFonts w:cs="Arial"/>
                <w:color w:val="000000" w:themeColor="text1"/>
                <w:sz w:val="18"/>
                <w:szCs w:val="18"/>
                <w:highlight w:val="yellow"/>
              </w:rPr>
              <w:t xml:space="preserve">Face coverings do not need to be worn when outdoors. </w:t>
            </w:r>
          </w:p>
          <w:p w14:paraId="190DE2F5" w14:textId="16539D4E" w:rsidR="00EC6C6A" w:rsidRPr="00DB20EC" w:rsidRDefault="00EC6C6A" w:rsidP="00EC6C6A">
            <w:pPr>
              <w:pStyle w:val="ListParagraph"/>
              <w:spacing w:after="120"/>
              <w:ind w:left="0"/>
              <w:contextualSpacing w:val="0"/>
              <w:rPr>
                <w:rFonts w:cs="Arial"/>
                <w:color w:val="000000" w:themeColor="text1"/>
                <w:sz w:val="18"/>
                <w:szCs w:val="18"/>
              </w:rPr>
            </w:pPr>
            <w:r w:rsidRPr="00DB20EC">
              <w:rPr>
                <w:rFonts w:cs="Arial"/>
                <w:color w:val="000000" w:themeColor="text1"/>
                <w:sz w:val="18"/>
                <w:szCs w:val="18"/>
                <w:highlight w:val="yellow"/>
              </w:rPr>
              <w:t>Schools, as employers, have a duty to comply with the Equality Act 2010 which includes making reasonable adjustments for disabled staff. They also have a duty to make reasonable adjustments for disabled pupils, to support them to access education successfully. No pupil should be denied education on the grounds that they are not wearing a face covering.</w:t>
            </w:r>
            <w:r w:rsidRPr="00DB20EC">
              <w:rPr>
                <w:rFonts w:cs="Arial"/>
                <w:color w:val="000000" w:themeColor="text1"/>
                <w:sz w:val="18"/>
                <w:szCs w:val="18"/>
              </w:rPr>
              <w:t xml:space="preserve"> </w:t>
            </w:r>
          </w:p>
          <w:p w14:paraId="0663BC0E" w14:textId="77777777" w:rsidR="00EC6C6A" w:rsidRPr="00DB20EC" w:rsidRDefault="00EC6C6A" w:rsidP="00EC6C6A">
            <w:pPr>
              <w:pStyle w:val="ListParagraph"/>
              <w:spacing w:after="120"/>
              <w:ind w:left="0"/>
              <w:contextualSpacing w:val="0"/>
              <w:rPr>
                <w:rFonts w:cs="Arial"/>
                <w:color w:val="000000" w:themeColor="text1"/>
                <w:sz w:val="18"/>
                <w:szCs w:val="18"/>
                <w:highlight w:val="yellow"/>
              </w:rPr>
            </w:pPr>
            <w:r w:rsidRPr="00DB20EC">
              <w:rPr>
                <w:rFonts w:cs="Arial"/>
                <w:b/>
                <w:bCs/>
                <w:color w:val="000000" w:themeColor="text1"/>
                <w:sz w:val="18"/>
                <w:szCs w:val="18"/>
                <w:highlight w:val="yellow"/>
              </w:rPr>
              <w:t xml:space="preserve">Transparent face coverings </w:t>
            </w:r>
          </w:p>
          <w:p w14:paraId="3B322886" w14:textId="77777777" w:rsidR="00EC6C6A" w:rsidRPr="00DB20EC" w:rsidRDefault="00EC6C6A" w:rsidP="00EC6C6A">
            <w:pPr>
              <w:pStyle w:val="ListParagraph"/>
              <w:spacing w:after="120"/>
              <w:ind w:left="0"/>
              <w:contextualSpacing w:val="0"/>
              <w:rPr>
                <w:rFonts w:cs="Arial"/>
                <w:color w:val="000000" w:themeColor="text1"/>
                <w:sz w:val="18"/>
                <w:szCs w:val="18"/>
                <w:highlight w:val="yellow"/>
              </w:rPr>
            </w:pPr>
            <w:r w:rsidRPr="00DB20EC">
              <w:rPr>
                <w:rFonts w:cs="Arial"/>
                <w:color w:val="000000" w:themeColor="text1"/>
                <w:sz w:val="18"/>
                <w:szCs w:val="18"/>
                <w:highlight w:val="yellow"/>
              </w:rPr>
              <w:t xml:space="preserve">Transparent face coverings can be worn to assist communication with someone who relies on: </w:t>
            </w:r>
          </w:p>
          <w:p w14:paraId="0E496271" w14:textId="2CC8FA65" w:rsidR="00EC6C6A" w:rsidRPr="00A72D5A" w:rsidRDefault="00EC6C6A" w:rsidP="0062723B">
            <w:pPr>
              <w:pStyle w:val="ListParagraph"/>
              <w:numPr>
                <w:ilvl w:val="0"/>
                <w:numId w:val="9"/>
              </w:numPr>
              <w:spacing w:after="120"/>
              <w:rPr>
                <w:rFonts w:cs="Arial"/>
                <w:color w:val="000000" w:themeColor="text1"/>
                <w:sz w:val="18"/>
                <w:szCs w:val="18"/>
                <w:highlight w:val="yellow"/>
              </w:rPr>
            </w:pPr>
            <w:r w:rsidRPr="00A72D5A">
              <w:rPr>
                <w:rFonts w:cs="Arial"/>
                <w:color w:val="000000" w:themeColor="text1"/>
                <w:sz w:val="18"/>
                <w:szCs w:val="18"/>
                <w:highlight w:val="yellow"/>
              </w:rPr>
              <w:t xml:space="preserve">lip reading </w:t>
            </w:r>
          </w:p>
          <w:p w14:paraId="305240A6" w14:textId="53E2544D" w:rsidR="00EC6C6A" w:rsidRPr="00A72D5A" w:rsidRDefault="00EC6C6A" w:rsidP="0062723B">
            <w:pPr>
              <w:pStyle w:val="ListParagraph"/>
              <w:numPr>
                <w:ilvl w:val="0"/>
                <w:numId w:val="9"/>
              </w:numPr>
              <w:spacing w:after="120"/>
              <w:rPr>
                <w:rFonts w:cs="Arial"/>
                <w:color w:val="000000" w:themeColor="text1"/>
                <w:sz w:val="18"/>
                <w:szCs w:val="18"/>
                <w:highlight w:val="yellow"/>
              </w:rPr>
            </w:pPr>
            <w:r w:rsidRPr="00A72D5A">
              <w:rPr>
                <w:rFonts w:cs="Arial"/>
                <w:color w:val="000000" w:themeColor="text1"/>
                <w:sz w:val="18"/>
                <w:szCs w:val="18"/>
                <w:highlight w:val="yellow"/>
              </w:rPr>
              <w:t xml:space="preserve">clear sound </w:t>
            </w:r>
          </w:p>
          <w:p w14:paraId="79EF7DDA" w14:textId="4502A5C0" w:rsidR="00EC6C6A" w:rsidRPr="00A72D5A" w:rsidRDefault="00EC6C6A" w:rsidP="0062723B">
            <w:pPr>
              <w:pStyle w:val="ListParagraph"/>
              <w:numPr>
                <w:ilvl w:val="0"/>
                <w:numId w:val="9"/>
              </w:numPr>
              <w:spacing w:after="120"/>
              <w:contextualSpacing w:val="0"/>
              <w:rPr>
                <w:rFonts w:cs="Arial"/>
                <w:color w:val="000000" w:themeColor="text1"/>
                <w:sz w:val="18"/>
                <w:szCs w:val="18"/>
                <w:highlight w:val="yellow"/>
              </w:rPr>
            </w:pPr>
            <w:r w:rsidRPr="00A72D5A">
              <w:rPr>
                <w:rFonts w:cs="Arial"/>
                <w:color w:val="000000" w:themeColor="text1"/>
                <w:sz w:val="18"/>
                <w:szCs w:val="18"/>
                <w:highlight w:val="yellow"/>
              </w:rPr>
              <w:t xml:space="preserve">facial expression </w:t>
            </w:r>
          </w:p>
          <w:p w14:paraId="73BC1D63" w14:textId="62C6C889" w:rsidR="00EC6C6A" w:rsidRPr="00DB20EC" w:rsidRDefault="00EC6C6A" w:rsidP="00EC6C6A">
            <w:pPr>
              <w:pStyle w:val="ListParagraph"/>
              <w:spacing w:after="120"/>
              <w:ind w:left="0"/>
              <w:contextualSpacing w:val="0"/>
              <w:rPr>
                <w:rFonts w:cs="Arial"/>
                <w:color w:val="000000" w:themeColor="text1"/>
                <w:sz w:val="18"/>
                <w:szCs w:val="18"/>
                <w:highlight w:val="yellow"/>
              </w:rPr>
            </w:pPr>
            <w:r w:rsidRPr="00DB20EC">
              <w:rPr>
                <w:rFonts w:cs="Arial"/>
                <w:color w:val="000000" w:themeColor="text1"/>
                <w:sz w:val="18"/>
                <w:szCs w:val="18"/>
                <w:highlight w:val="yellow"/>
              </w:rPr>
              <w:t>Transparent face coverings may be effective in reducing the spread of COVID-19. However, the evidence to support this is currently very limited.</w:t>
            </w:r>
          </w:p>
          <w:p w14:paraId="2C47096A" w14:textId="3C261902" w:rsidR="00EC6C6A" w:rsidRPr="00DB20EC" w:rsidRDefault="00EC6C6A" w:rsidP="00EC6C6A">
            <w:pPr>
              <w:pStyle w:val="ListParagraph"/>
              <w:spacing w:after="120"/>
              <w:ind w:left="0"/>
              <w:contextualSpacing w:val="0"/>
              <w:rPr>
                <w:rFonts w:cs="Arial"/>
                <w:color w:val="000000" w:themeColor="text1"/>
                <w:sz w:val="18"/>
                <w:szCs w:val="18"/>
              </w:rPr>
            </w:pPr>
            <w:r w:rsidRPr="00DB20EC">
              <w:rPr>
                <w:rFonts w:cs="Arial"/>
                <w:color w:val="000000" w:themeColor="text1"/>
                <w:sz w:val="18"/>
                <w:szCs w:val="18"/>
                <w:highlight w:val="yellow"/>
              </w:rPr>
              <w:t>The benefits of transparent face coverings should be considered alongside the comfort and breathability of a face covering that contains plastic, which may mean that the face covering is less breathable than layers of cloth.</w:t>
            </w:r>
            <w:r w:rsidRPr="00DB20EC">
              <w:rPr>
                <w:rFonts w:cs="Arial"/>
                <w:color w:val="000000" w:themeColor="text1"/>
                <w:sz w:val="18"/>
                <w:szCs w:val="18"/>
              </w:rPr>
              <w:t xml:space="preserve"> </w:t>
            </w:r>
          </w:p>
          <w:p w14:paraId="303104DC" w14:textId="64A229AF" w:rsidR="00EC6C6A" w:rsidRPr="00DB20EC" w:rsidRDefault="00EC6C6A" w:rsidP="00EC6C6A">
            <w:pPr>
              <w:pStyle w:val="ListParagraph"/>
              <w:spacing w:after="120"/>
              <w:ind w:left="0"/>
              <w:contextualSpacing w:val="0"/>
              <w:rPr>
                <w:rFonts w:cs="Arial"/>
                <w:color w:val="000000" w:themeColor="text1"/>
                <w:sz w:val="18"/>
                <w:szCs w:val="18"/>
                <w:highlight w:val="yellow"/>
              </w:rPr>
            </w:pPr>
            <w:r w:rsidRPr="00DB20EC">
              <w:rPr>
                <w:rFonts w:cs="Arial"/>
                <w:color w:val="000000" w:themeColor="text1"/>
                <w:sz w:val="18"/>
                <w:szCs w:val="18"/>
                <w:highlight w:val="yellow"/>
              </w:rPr>
              <w:t xml:space="preserve">Face coverings (whether transparent or cloth) should fit securely around the face to cover the nose and mouth and be made with a breathable material capable of filtering airborne particles. </w:t>
            </w:r>
          </w:p>
          <w:p w14:paraId="3A374A77" w14:textId="7F082DDF" w:rsidR="00EC6C6A" w:rsidRPr="00575534" w:rsidRDefault="00EC6C6A" w:rsidP="00EC6C6A">
            <w:pPr>
              <w:pStyle w:val="ListParagraph"/>
              <w:spacing w:after="120"/>
              <w:ind w:left="0"/>
              <w:contextualSpacing w:val="0"/>
              <w:rPr>
                <w:rFonts w:cs="Arial"/>
                <w:color w:val="000000" w:themeColor="text1"/>
                <w:sz w:val="18"/>
                <w:szCs w:val="18"/>
              </w:rPr>
            </w:pPr>
            <w:r w:rsidRPr="00DB20EC">
              <w:rPr>
                <w:rFonts w:cs="Arial"/>
                <w:color w:val="000000" w:themeColor="text1"/>
                <w:sz w:val="18"/>
                <w:szCs w:val="18"/>
                <w:highlight w:val="yellow"/>
              </w:rPr>
              <w:t xml:space="preserve">A face visor or shield may be worn in addition to a face covering </w:t>
            </w:r>
            <w:r w:rsidRPr="00DB20EC">
              <w:rPr>
                <w:rFonts w:cs="Arial"/>
                <w:b/>
                <w:color w:val="000000" w:themeColor="text1"/>
                <w:sz w:val="18"/>
                <w:szCs w:val="18"/>
                <w:highlight w:val="yellow"/>
              </w:rPr>
              <w:t>but not</w:t>
            </w:r>
            <w:r w:rsidRPr="00DB20EC">
              <w:rPr>
                <w:rFonts w:cs="Arial"/>
                <w:color w:val="000000" w:themeColor="text1"/>
                <w:sz w:val="18"/>
                <w:szCs w:val="18"/>
                <w:highlight w:val="yellow"/>
              </w:rPr>
              <w:t xml:space="preserve"> </w:t>
            </w:r>
            <w:r w:rsidRPr="00DB20EC">
              <w:rPr>
                <w:rFonts w:cs="Arial"/>
                <w:b/>
                <w:color w:val="000000" w:themeColor="text1"/>
                <w:sz w:val="18"/>
                <w:szCs w:val="18"/>
                <w:highlight w:val="yellow"/>
              </w:rPr>
              <w:t>instead of one</w:t>
            </w:r>
            <w:r w:rsidRPr="00DB20EC">
              <w:rPr>
                <w:rFonts w:cs="Arial"/>
                <w:color w:val="000000" w:themeColor="text1"/>
                <w:sz w:val="18"/>
                <w:szCs w:val="18"/>
                <w:highlight w:val="yellow"/>
              </w:rPr>
              <w:t>. This is because face visors or shields do not adequately cover the nose and mouth, and do not filter airborne parti</w:t>
            </w:r>
            <w:r>
              <w:rPr>
                <w:rFonts w:cs="Arial"/>
                <w:color w:val="000000" w:themeColor="text1"/>
                <w:sz w:val="18"/>
                <w:szCs w:val="18"/>
                <w:highlight w:val="yellow"/>
              </w:rPr>
              <w:t xml:space="preserve">cles. </w:t>
            </w:r>
          </w:p>
          <w:p w14:paraId="5EAC0385" w14:textId="77777777" w:rsidR="00EC6C6A" w:rsidRPr="00DB20EC" w:rsidRDefault="00EC6C6A" w:rsidP="00EC6C6A">
            <w:pPr>
              <w:pStyle w:val="ListParagraph"/>
              <w:spacing w:after="120"/>
              <w:ind w:left="0"/>
              <w:contextualSpacing w:val="0"/>
              <w:rPr>
                <w:rFonts w:cs="Arial"/>
                <w:color w:val="000000" w:themeColor="text1"/>
                <w:sz w:val="18"/>
                <w:szCs w:val="18"/>
                <w:highlight w:val="yellow"/>
              </w:rPr>
            </w:pPr>
            <w:r w:rsidRPr="00DB20EC">
              <w:rPr>
                <w:rFonts w:cs="Arial"/>
                <w:b/>
                <w:bCs/>
                <w:color w:val="000000" w:themeColor="text1"/>
                <w:sz w:val="18"/>
                <w:szCs w:val="18"/>
                <w:highlight w:val="yellow"/>
              </w:rPr>
              <w:t xml:space="preserve">Circumstances where people are not able to wear face coverings: </w:t>
            </w:r>
          </w:p>
          <w:p w14:paraId="65160603" w14:textId="0758AF46" w:rsidR="00EC6C6A" w:rsidRPr="00DB20EC" w:rsidRDefault="00EC6C6A" w:rsidP="00EC6C6A">
            <w:pPr>
              <w:pStyle w:val="ListParagraph"/>
              <w:spacing w:after="120"/>
              <w:ind w:left="0"/>
              <w:contextualSpacing w:val="0"/>
              <w:rPr>
                <w:rFonts w:cs="Arial"/>
                <w:color w:val="000000" w:themeColor="text1"/>
                <w:sz w:val="18"/>
                <w:szCs w:val="18"/>
                <w:highlight w:val="yellow"/>
              </w:rPr>
            </w:pPr>
            <w:r w:rsidRPr="00DB20EC">
              <w:rPr>
                <w:rFonts w:cs="Arial"/>
                <w:color w:val="000000" w:themeColor="text1"/>
                <w:sz w:val="18"/>
                <w:szCs w:val="18"/>
                <w:highlight w:val="yellow"/>
              </w:rPr>
              <w:t xml:space="preserve">There are some circumstances where people may not be able to wear a face covering. Please be mindful and respectful of such circumstances. Some people are less able to wear face coverings, and the reasons for this may not be visible to others. </w:t>
            </w:r>
            <w:r>
              <w:rPr>
                <w:rFonts w:cs="Arial"/>
                <w:color w:val="000000" w:themeColor="text1"/>
                <w:sz w:val="18"/>
                <w:szCs w:val="18"/>
                <w:highlight w:val="yellow"/>
              </w:rPr>
              <w:t>T</w:t>
            </w:r>
            <w:r w:rsidRPr="00DB20EC">
              <w:rPr>
                <w:rFonts w:cs="Arial"/>
                <w:color w:val="000000" w:themeColor="text1"/>
                <w:sz w:val="18"/>
                <w:szCs w:val="18"/>
                <w:highlight w:val="yellow"/>
              </w:rPr>
              <w:t xml:space="preserve">his includes (but is not limited to): </w:t>
            </w:r>
          </w:p>
          <w:p w14:paraId="18F17C21" w14:textId="5C0E14D1" w:rsidR="00EC6C6A" w:rsidRPr="00EC6C6A" w:rsidRDefault="00EC6C6A" w:rsidP="0062723B">
            <w:pPr>
              <w:pStyle w:val="ListParagraph"/>
              <w:numPr>
                <w:ilvl w:val="0"/>
                <w:numId w:val="14"/>
              </w:numPr>
              <w:rPr>
                <w:rFonts w:cs="Arial"/>
                <w:color w:val="000000" w:themeColor="text1"/>
                <w:sz w:val="18"/>
                <w:szCs w:val="18"/>
                <w:highlight w:val="yellow"/>
              </w:rPr>
            </w:pPr>
            <w:r w:rsidRPr="00EC6C6A">
              <w:rPr>
                <w:rFonts w:cs="Arial"/>
                <w:color w:val="000000" w:themeColor="text1"/>
                <w:sz w:val="18"/>
                <w:szCs w:val="18"/>
                <w:highlight w:val="yellow"/>
              </w:rPr>
              <w:lastRenderedPageBreak/>
              <w:t xml:space="preserve">people who cannot put on, wear or remove a face covering because of a physical or mental illness or impairment, or disability </w:t>
            </w:r>
          </w:p>
          <w:p w14:paraId="0333CC11" w14:textId="001D7393" w:rsidR="00EC6C6A" w:rsidRPr="00EC6C6A" w:rsidRDefault="00EC6C6A" w:rsidP="0062723B">
            <w:pPr>
              <w:pStyle w:val="ListParagraph"/>
              <w:numPr>
                <w:ilvl w:val="0"/>
                <w:numId w:val="14"/>
              </w:numPr>
              <w:rPr>
                <w:rFonts w:cs="Arial"/>
                <w:color w:val="000000" w:themeColor="text1"/>
                <w:sz w:val="18"/>
                <w:szCs w:val="18"/>
                <w:highlight w:val="yellow"/>
              </w:rPr>
            </w:pPr>
            <w:r w:rsidRPr="00EC6C6A">
              <w:rPr>
                <w:rFonts w:cs="Arial"/>
                <w:color w:val="000000" w:themeColor="text1"/>
                <w:sz w:val="18"/>
                <w:szCs w:val="18"/>
                <w:highlight w:val="yellow"/>
              </w:rPr>
              <w:t xml:space="preserve">people for whom putting on, wearing or removing a face covering will cause severe distress </w:t>
            </w:r>
          </w:p>
          <w:p w14:paraId="08D8C69A" w14:textId="77777777" w:rsidR="00EC6C6A" w:rsidRPr="00EC6C6A" w:rsidRDefault="00EC6C6A" w:rsidP="0062723B">
            <w:pPr>
              <w:pStyle w:val="ListParagraph"/>
              <w:numPr>
                <w:ilvl w:val="0"/>
                <w:numId w:val="14"/>
              </w:numPr>
              <w:rPr>
                <w:rFonts w:cs="Arial"/>
                <w:color w:val="000000" w:themeColor="text1"/>
                <w:sz w:val="18"/>
                <w:szCs w:val="18"/>
                <w:highlight w:val="yellow"/>
              </w:rPr>
            </w:pPr>
            <w:r w:rsidRPr="00EC6C6A">
              <w:rPr>
                <w:rFonts w:cs="Arial"/>
                <w:color w:val="000000" w:themeColor="text1"/>
                <w:sz w:val="18"/>
                <w:szCs w:val="18"/>
                <w:highlight w:val="yellow"/>
              </w:rPr>
              <w:t xml:space="preserve">people speaking to or providing assistance to someone who relies on lip reading, clear sound or facial expressions to communicate </w:t>
            </w:r>
          </w:p>
          <w:p w14:paraId="284542C0" w14:textId="77777777" w:rsidR="00EC6C6A" w:rsidRPr="00EC6C6A" w:rsidRDefault="00EC6C6A" w:rsidP="0062723B">
            <w:pPr>
              <w:pStyle w:val="ListParagraph"/>
              <w:numPr>
                <w:ilvl w:val="0"/>
                <w:numId w:val="14"/>
              </w:numPr>
              <w:rPr>
                <w:rFonts w:cs="Arial"/>
                <w:color w:val="000000" w:themeColor="text1"/>
                <w:sz w:val="18"/>
                <w:szCs w:val="18"/>
                <w:highlight w:val="yellow"/>
              </w:rPr>
            </w:pPr>
            <w:r w:rsidRPr="00EC6C6A">
              <w:rPr>
                <w:rFonts w:cs="Arial"/>
                <w:color w:val="000000" w:themeColor="text1"/>
                <w:sz w:val="18"/>
                <w:szCs w:val="18"/>
                <w:highlight w:val="yellow"/>
              </w:rPr>
              <w:t xml:space="preserve">to avoid the risk of harm or injury to yourself or others </w:t>
            </w:r>
          </w:p>
          <w:p w14:paraId="50CF1203" w14:textId="55B8A957" w:rsidR="00EC6C6A" w:rsidRPr="00EC6C6A" w:rsidRDefault="00EC6C6A" w:rsidP="0062723B">
            <w:pPr>
              <w:pStyle w:val="ListParagraph"/>
              <w:numPr>
                <w:ilvl w:val="0"/>
                <w:numId w:val="14"/>
              </w:numPr>
              <w:spacing w:after="120"/>
              <w:ind w:left="357" w:hanging="357"/>
              <w:contextualSpacing w:val="0"/>
              <w:rPr>
                <w:rFonts w:cs="Arial"/>
                <w:color w:val="000000" w:themeColor="text1"/>
                <w:sz w:val="18"/>
                <w:szCs w:val="18"/>
                <w:highlight w:val="yellow"/>
              </w:rPr>
            </w:pPr>
            <w:r w:rsidRPr="00EC6C6A">
              <w:rPr>
                <w:rFonts w:cs="Arial"/>
                <w:color w:val="000000" w:themeColor="text1"/>
                <w:sz w:val="18"/>
                <w:szCs w:val="18"/>
                <w:highlight w:val="yellow"/>
              </w:rPr>
              <w:t>you are also permitted to remove a face covering in order to take medication</w:t>
            </w:r>
            <w:r w:rsidRPr="00EC6C6A">
              <w:rPr>
                <w:rFonts w:cs="Arial"/>
                <w:color w:val="000000" w:themeColor="text1"/>
                <w:sz w:val="18"/>
                <w:szCs w:val="18"/>
              </w:rPr>
              <w:t xml:space="preserve"> </w:t>
            </w:r>
          </w:p>
          <w:p w14:paraId="32F2D249" w14:textId="77777777" w:rsidR="00EC6C6A" w:rsidRPr="00DB20EC" w:rsidRDefault="00EC6C6A" w:rsidP="00EC6C6A">
            <w:pPr>
              <w:pStyle w:val="ListParagraph"/>
              <w:spacing w:after="120"/>
              <w:ind w:left="0"/>
              <w:contextualSpacing w:val="0"/>
              <w:rPr>
                <w:rFonts w:cs="Arial"/>
                <w:color w:val="000000" w:themeColor="text1"/>
                <w:sz w:val="18"/>
                <w:szCs w:val="18"/>
                <w:highlight w:val="yellow"/>
              </w:rPr>
            </w:pPr>
            <w:r w:rsidRPr="00DB20EC">
              <w:rPr>
                <w:rFonts w:cs="Arial"/>
                <w:b/>
                <w:bCs/>
                <w:color w:val="000000" w:themeColor="text1"/>
                <w:sz w:val="18"/>
                <w:szCs w:val="18"/>
                <w:highlight w:val="yellow"/>
              </w:rPr>
              <w:t xml:space="preserve">Access to face coverings </w:t>
            </w:r>
          </w:p>
          <w:p w14:paraId="287A0227" w14:textId="77777777" w:rsidR="00EC6C6A" w:rsidRPr="00DB20EC" w:rsidRDefault="00EC6C6A" w:rsidP="00EC6C6A">
            <w:pPr>
              <w:pStyle w:val="ListParagraph"/>
              <w:spacing w:after="120"/>
              <w:ind w:left="0"/>
              <w:contextualSpacing w:val="0"/>
              <w:rPr>
                <w:rFonts w:cs="Arial"/>
                <w:color w:val="000000" w:themeColor="text1"/>
                <w:sz w:val="18"/>
                <w:szCs w:val="18"/>
                <w:highlight w:val="yellow"/>
              </w:rPr>
            </w:pPr>
            <w:r w:rsidRPr="00DB20EC">
              <w:rPr>
                <w:rFonts w:cs="Arial"/>
                <w:color w:val="000000" w:themeColor="text1"/>
                <w:sz w:val="18"/>
                <w:szCs w:val="18"/>
                <w:highlight w:val="yellow"/>
              </w:rPr>
              <w:t xml:space="preserve">Due to the use of face coverings in wider society, staff and pupils are already likely to have access to face coverings. </w:t>
            </w:r>
          </w:p>
          <w:p w14:paraId="6BB15E84" w14:textId="58F54843" w:rsidR="00EC6C6A" w:rsidRPr="00DB20EC" w:rsidRDefault="002834ED" w:rsidP="00EC6C6A">
            <w:pPr>
              <w:pStyle w:val="ListParagraph"/>
              <w:spacing w:after="120"/>
              <w:ind w:left="0"/>
              <w:contextualSpacing w:val="0"/>
              <w:rPr>
                <w:rFonts w:cs="Arial"/>
                <w:color w:val="000000" w:themeColor="text1"/>
                <w:sz w:val="18"/>
                <w:szCs w:val="18"/>
                <w:highlight w:val="yellow"/>
              </w:rPr>
            </w:pPr>
            <w:r>
              <w:rPr>
                <w:rFonts w:cs="Arial"/>
                <w:color w:val="000000" w:themeColor="text1"/>
                <w:sz w:val="18"/>
                <w:szCs w:val="18"/>
                <w:highlight w:val="yellow"/>
              </w:rPr>
              <w:t xml:space="preserve">We have </w:t>
            </w:r>
            <w:r w:rsidR="00EC6C6A" w:rsidRPr="00DB20EC">
              <w:rPr>
                <w:rFonts w:cs="Arial"/>
                <w:color w:val="000000" w:themeColor="text1"/>
                <w:sz w:val="18"/>
                <w:szCs w:val="18"/>
                <w:highlight w:val="yellow"/>
              </w:rPr>
              <w:t xml:space="preserve">a small contingency supply available for people who: </w:t>
            </w:r>
          </w:p>
          <w:p w14:paraId="0E83F1AE" w14:textId="5F179A7A" w:rsidR="00EC6C6A" w:rsidRPr="00DB20EC" w:rsidRDefault="00EC6C6A" w:rsidP="0062723B">
            <w:pPr>
              <w:pStyle w:val="ListParagraph"/>
              <w:numPr>
                <w:ilvl w:val="0"/>
                <w:numId w:val="10"/>
              </w:numPr>
              <w:ind w:left="357" w:hanging="357"/>
              <w:contextualSpacing w:val="0"/>
              <w:rPr>
                <w:rFonts w:cs="Arial"/>
                <w:color w:val="000000" w:themeColor="text1"/>
                <w:sz w:val="18"/>
                <w:szCs w:val="18"/>
              </w:rPr>
            </w:pPr>
            <w:r w:rsidRPr="00DB20EC">
              <w:rPr>
                <w:rFonts w:cs="Arial"/>
                <w:color w:val="000000" w:themeColor="text1"/>
                <w:sz w:val="18"/>
                <w:szCs w:val="18"/>
                <w:highlight w:val="yellow"/>
              </w:rPr>
              <w:t>are struggling to access a face covering</w:t>
            </w:r>
            <w:r w:rsidRPr="00DB20EC">
              <w:rPr>
                <w:rFonts w:cs="Arial"/>
                <w:color w:val="000000" w:themeColor="text1"/>
                <w:sz w:val="18"/>
                <w:szCs w:val="18"/>
              </w:rPr>
              <w:t xml:space="preserve"> </w:t>
            </w:r>
          </w:p>
          <w:p w14:paraId="76DB6046" w14:textId="4FAD52DF" w:rsidR="00EC6C6A" w:rsidRPr="00DB20EC" w:rsidRDefault="00EC6C6A" w:rsidP="0062723B">
            <w:pPr>
              <w:pStyle w:val="ListParagraph"/>
              <w:numPr>
                <w:ilvl w:val="0"/>
                <w:numId w:val="10"/>
              </w:numPr>
              <w:ind w:left="357" w:hanging="357"/>
              <w:contextualSpacing w:val="0"/>
              <w:rPr>
                <w:rFonts w:cs="Arial"/>
                <w:color w:val="000000" w:themeColor="text1"/>
                <w:sz w:val="18"/>
                <w:szCs w:val="18"/>
                <w:highlight w:val="yellow"/>
              </w:rPr>
            </w:pPr>
            <w:r w:rsidRPr="00DB20EC">
              <w:rPr>
                <w:rFonts w:cs="Arial"/>
                <w:color w:val="000000" w:themeColor="text1"/>
                <w:sz w:val="18"/>
                <w:szCs w:val="18"/>
                <w:highlight w:val="yellow"/>
              </w:rPr>
              <w:t xml:space="preserve">are unable to use their face covering as it has become damp, soiled or unsafe </w:t>
            </w:r>
          </w:p>
          <w:p w14:paraId="5357AFD7" w14:textId="47510A5B" w:rsidR="00EC6C6A" w:rsidRPr="00DB20EC" w:rsidRDefault="00EC6C6A" w:rsidP="0062723B">
            <w:pPr>
              <w:pStyle w:val="ListParagraph"/>
              <w:numPr>
                <w:ilvl w:val="0"/>
                <w:numId w:val="10"/>
              </w:numPr>
              <w:spacing w:after="120"/>
              <w:ind w:left="357" w:hanging="357"/>
              <w:contextualSpacing w:val="0"/>
              <w:rPr>
                <w:rFonts w:cs="Arial"/>
                <w:color w:val="000000" w:themeColor="text1"/>
                <w:sz w:val="18"/>
                <w:szCs w:val="18"/>
                <w:highlight w:val="yellow"/>
              </w:rPr>
            </w:pPr>
            <w:r w:rsidRPr="00DB20EC">
              <w:rPr>
                <w:rFonts w:cs="Arial"/>
                <w:color w:val="000000" w:themeColor="text1"/>
                <w:sz w:val="18"/>
                <w:szCs w:val="18"/>
                <w:highlight w:val="yellow"/>
              </w:rPr>
              <w:t xml:space="preserve">have forgotten their face covering </w:t>
            </w:r>
          </w:p>
          <w:p w14:paraId="45C8CFC9" w14:textId="77EF1219" w:rsidR="00EC6C6A" w:rsidRPr="00DB20EC" w:rsidRDefault="00EC6C6A" w:rsidP="00EC6C6A">
            <w:pPr>
              <w:pStyle w:val="ListParagraph"/>
              <w:spacing w:after="120"/>
              <w:ind w:left="0"/>
              <w:contextualSpacing w:val="0"/>
              <w:rPr>
                <w:rFonts w:cs="Arial"/>
                <w:color w:val="000000" w:themeColor="text1"/>
                <w:sz w:val="18"/>
                <w:szCs w:val="18"/>
                <w:highlight w:val="yellow"/>
              </w:rPr>
            </w:pPr>
            <w:r w:rsidRPr="00DB20EC">
              <w:rPr>
                <w:rFonts w:cs="Arial"/>
                <w:color w:val="000000" w:themeColor="text1"/>
                <w:sz w:val="18"/>
                <w:szCs w:val="18"/>
                <w:highlight w:val="yellow"/>
              </w:rPr>
              <w:t xml:space="preserve">Staff and pupils may consider bringing a spare face covering to wear if their face covering becomes damp during the day. </w:t>
            </w:r>
          </w:p>
          <w:p w14:paraId="6C299B28" w14:textId="77777777" w:rsidR="00EC6C6A" w:rsidRPr="00DB20EC" w:rsidRDefault="00EC6C6A" w:rsidP="00EC6C6A">
            <w:pPr>
              <w:pStyle w:val="ListParagraph"/>
              <w:spacing w:after="120"/>
              <w:ind w:left="0"/>
              <w:contextualSpacing w:val="0"/>
              <w:rPr>
                <w:rFonts w:cs="Arial"/>
                <w:color w:val="000000" w:themeColor="text1"/>
                <w:sz w:val="18"/>
                <w:szCs w:val="18"/>
                <w:highlight w:val="yellow"/>
              </w:rPr>
            </w:pPr>
            <w:r w:rsidRPr="00DB20EC">
              <w:rPr>
                <w:rFonts w:cs="Arial"/>
                <w:b/>
                <w:bCs/>
                <w:color w:val="000000" w:themeColor="text1"/>
                <w:sz w:val="18"/>
                <w:szCs w:val="18"/>
                <w:highlight w:val="yellow"/>
              </w:rPr>
              <w:t xml:space="preserve">Safe wearing and removal of face coverings </w:t>
            </w:r>
          </w:p>
          <w:p w14:paraId="23D75BBD" w14:textId="77777777" w:rsidR="00EC6C6A" w:rsidRPr="00DB20EC" w:rsidRDefault="00EC6C6A" w:rsidP="00EC6C6A">
            <w:pPr>
              <w:pStyle w:val="ListParagraph"/>
              <w:spacing w:after="120"/>
              <w:ind w:left="0"/>
              <w:contextualSpacing w:val="0"/>
              <w:rPr>
                <w:rFonts w:cs="Arial"/>
                <w:color w:val="000000" w:themeColor="text1"/>
                <w:sz w:val="18"/>
                <w:szCs w:val="18"/>
                <w:highlight w:val="yellow"/>
              </w:rPr>
            </w:pPr>
            <w:r w:rsidRPr="00DB20EC">
              <w:rPr>
                <w:rFonts w:cs="Arial"/>
                <w:color w:val="000000" w:themeColor="text1"/>
                <w:sz w:val="18"/>
                <w:szCs w:val="18"/>
                <w:highlight w:val="yellow"/>
              </w:rPr>
              <w:t xml:space="preserve">When wearing a face covering, staff, visitors and pupils should: </w:t>
            </w:r>
          </w:p>
          <w:p w14:paraId="17E73475" w14:textId="0377D05C" w:rsidR="00EC6C6A" w:rsidRPr="00AD4392" w:rsidRDefault="00EC6C6A" w:rsidP="0062723B">
            <w:pPr>
              <w:pStyle w:val="ListParagraph"/>
              <w:numPr>
                <w:ilvl w:val="0"/>
                <w:numId w:val="15"/>
              </w:numPr>
              <w:rPr>
                <w:rFonts w:cs="Arial"/>
                <w:color w:val="000000" w:themeColor="text1"/>
                <w:sz w:val="18"/>
                <w:szCs w:val="18"/>
                <w:highlight w:val="yellow"/>
              </w:rPr>
            </w:pPr>
            <w:r w:rsidRPr="00AD4392">
              <w:rPr>
                <w:rFonts w:cs="Arial"/>
                <w:color w:val="000000" w:themeColor="text1"/>
                <w:sz w:val="18"/>
                <w:szCs w:val="18"/>
                <w:highlight w:val="yellow"/>
              </w:rPr>
              <w:t xml:space="preserve">wash their hands thoroughly with soap and water for 20 seconds or use hand sanitiser before putting a face covering on </w:t>
            </w:r>
          </w:p>
          <w:p w14:paraId="1BD43B55" w14:textId="3AFDBB14" w:rsidR="00EC6C6A" w:rsidRPr="00AD4392" w:rsidRDefault="00EC6C6A" w:rsidP="0062723B">
            <w:pPr>
              <w:pStyle w:val="ListParagraph"/>
              <w:numPr>
                <w:ilvl w:val="0"/>
                <w:numId w:val="15"/>
              </w:numPr>
              <w:rPr>
                <w:rFonts w:cs="Arial"/>
                <w:color w:val="000000" w:themeColor="text1"/>
                <w:sz w:val="18"/>
                <w:szCs w:val="18"/>
                <w:highlight w:val="yellow"/>
              </w:rPr>
            </w:pPr>
            <w:r w:rsidRPr="00AD4392">
              <w:rPr>
                <w:rFonts w:cs="Arial"/>
                <w:color w:val="000000" w:themeColor="text1"/>
                <w:sz w:val="18"/>
                <w:szCs w:val="18"/>
                <w:highlight w:val="yellow"/>
              </w:rPr>
              <w:t xml:space="preserve">avoid touching the part of the face covering in contact with the mouth and nose, as it could be contaminated with the virus </w:t>
            </w:r>
          </w:p>
          <w:p w14:paraId="37F4E2A7" w14:textId="32FED033" w:rsidR="00EC6C6A" w:rsidRPr="00AD4392" w:rsidRDefault="00EC6C6A" w:rsidP="0062723B">
            <w:pPr>
              <w:pStyle w:val="ListParagraph"/>
              <w:numPr>
                <w:ilvl w:val="0"/>
                <w:numId w:val="15"/>
              </w:numPr>
              <w:rPr>
                <w:rFonts w:cs="Arial"/>
                <w:color w:val="000000" w:themeColor="text1"/>
                <w:sz w:val="18"/>
                <w:szCs w:val="18"/>
              </w:rPr>
            </w:pPr>
            <w:r w:rsidRPr="00AD4392">
              <w:rPr>
                <w:rFonts w:cs="Arial"/>
                <w:color w:val="000000" w:themeColor="text1"/>
                <w:sz w:val="18"/>
                <w:szCs w:val="18"/>
                <w:highlight w:val="yellow"/>
              </w:rPr>
              <w:t>change the face covering if it becomes damp or if they’ve touched the part of the face covering in contact with the mouth and nose</w:t>
            </w:r>
            <w:r w:rsidRPr="00AD4392">
              <w:rPr>
                <w:rFonts w:cs="Arial"/>
                <w:color w:val="000000" w:themeColor="text1"/>
                <w:sz w:val="18"/>
                <w:szCs w:val="18"/>
              </w:rPr>
              <w:t xml:space="preserve"> </w:t>
            </w:r>
          </w:p>
          <w:p w14:paraId="6DFD4D82" w14:textId="7485F783" w:rsidR="00EC6C6A" w:rsidRPr="00AD4392" w:rsidRDefault="00EC6C6A" w:rsidP="0062723B">
            <w:pPr>
              <w:pStyle w:val="ListParagraph"/>
              <w:numPr>
                <w:ilvl w:val="0"/>
                <w:numId w:val="15"/>
              </w:numPr>
              <w:spacing w:after="120"/>
              <w:ind w:left="357" w:hanging="357"/>
              <w:contextualSpacing w:val="0"/>
              <w:rPr>
                <w:rFonts w:cs="Arial"/>
                <w:color w:val="000000" w:themeColor="text1"/>
                <w:sz w:val="18"/>
                <w:szCs w:val="18"/>
                <w:highlight w:val="yellow"/>
              </w:rPr>
            </w:pPr>
            <w:r w:rsidRPr="00AD4392">
              <w:rPr>
                <w:rFonts w:cs="Arial"/>
                <w:color w:val="000000" w:themeColor="text1"/>
                <w:sz w:val="18"/>
                <w:szCs w:val="18"/>
                <w:highlight w:val="yellow"/>
              </w:rPr>
              <w:t xml:space="preserve">avoid taking it off and putting it back on a lot in quick succession to minimise potential contamination </w:t>
            </w:r>
          </w:p>
          <w:p w14:paraId="2993794D" w14:textId="77777777" w:rsidR="00EC6C6A" w:rsidRPr="00DB20EC" w:rsidRDefault="00EC6C6A" w:rsidP="00EC6C6A">
            <w:pPr>
              <w:pStyle w:val="ListParagraph"/>
              <w:spacing w:after="120"/>
              <w:ind w:left="0"/>
              <w:contextualSpacing w:val="0"/>
              <w:rPr>
                <w:rFonts w:cs="Arial"/>
                <w:color w:val="000000" w:themeColor="text1"/>
                <w:sz w:val="18"/>
                <w:szCs w:val="18"/>
                <w:highlight w:val="yellow"/>
              </w:rPr>
            </w:pPr>
            <w:r w:rsidRPr="00DB20EC">
              <w:rPr>
                <w:rFonts w:cs="Arial"/>
                <w:color w:val="000000" w:themeColor="text1"/>
                <w:sz w:val="18"/>
                <w:szCs w:val="18"/>
                <w:highlight w:val="yellow"/>
              </w:rPr>
              <w:t xml:space="preserve">When removing a face covering, staff, visitors and pupils should: </w:t>
            </w:r>
          </w:p>
          <w:p w14:paraId="19A1493B" w14:textId="2A1BB036" w:rsidR="00EC6C6A" w:rsidRPr="009621E7" w:rsidRDefault="00EC6C6A" w:rsidP="0062723B">
            <w:pPr>
              <w:pStyle w:val="ListParagraph"/>
              <w:numPr>
                <w:ilvl w:val="0"/>
                <w:numId w:val="16"/>
              </w:numPr>
              <w:rPr>
                <w:rFonts w:cs="Arial"/>
                <w:color w:val="000000" w:themeColor="text1"/>
                <w:sz w:val="18"/>
                <w:szCs w:val="18"/>
                <w:highlight w:val="yellow"/>
              </w:rPr>
            </w:pPr>
            <w:r w:rsidRPr="009621E7">
              <w:rPr>
                <w:rFonts w:cs="Arial"/>
                <w:color w:val="000000" w:themeColor="text1"/>
                <w:sz w:val="18"/>
                <w:szCs w:val="18"/>
                <w:highlight w:val="yellow"/>
              </w:rPr>
              <w:t xml:space="preserve">wash their hands thoroughly with soap and water for 20 seconds or use hand sanitiser before removing </w:t>
            </w:r>
          </w:p>
          <w:p w14:paraId="5B831022" w14:textId="71C40E5A" w:rsidR="00EC6C6A" w:rsidRPr="009621E7" w:rsidRDefault="00EC6C6A" w:rsidP="0062723B">
            <w:pPr>
              <w:pStyle w:val="ListParagraph"/>
              <w:numPr>
                <w:ilvl w:val="0"/>
                <w:numId w:val="16"/>
              </w:numPr>
              <w:rPr>
                <w:rFonts w:cs="Arial"/>
                <w:color w:val="000000" w:themeColor="text1"/>
                <w:sz w:val="18"/>
                <w:szCs w:val="18"/>
                <w:highlight w:val="yellow"/>
              </w:rPr>
            </w:pPr>
            <w:r w:rsidRPr="009621E7">
              <w:rPr>
                <w:rFonts w:cs="Arial"/>
                <w:color w:val="000000" w:themeColor="text1"/>
                <w:sz w:val="18"/>
                <w:szCs w:val="18"/>
                <w:highlight w:val="yellow"/>
              </w:rPr>
              <w:t xml:space="preserve">only handle the straps, ties or clips </w:t>
            </w:r>
          </w:p>
          <w:p w14:paraId="4E0ECEEE" w14:textId="09677455" w:rsidR="00EC6C6A" w:rsidRPr="009621E7" w:rsidRDefault="00EC6C6A" w:rsidP="0062723B">
            <w:pPr>
              <w:pStyle w:val="ListParagraph"/>
              <w:numPr>
                <w:ilvl w:val="0"/>
                <w:numId w:val="16"/>
              </w:numPr>
              <w:rPr>
                <w:rFonts w:cs="Arial"/>
                <w:color w:val="000000" w:themeColor="text1"/>
                <w:sz w:val="18"/>
                <w:szCs w:val="18"/>
                <w:highlight w:val="yellow"/>
              </w:rPr>
            </w:pPr>
            <w:r w:rsidRPr="009621E7">
              <w:rPr>
                <w:rFonts w:cs="Arial"/>
                <w:color w:val="000000" w:themeColor="text1"/>
                <w:sz w:val="18"/>
                <w:szCs w:val="18"/>
                <w:highlight w:val="yellow"/>
              </w:rPr>
              <w:t xml:space="preserve">not give it to someone else to use </w:t>
            </w:r>
          </w:p>
          <w:p w14:paraId="29254D7D" w14:textId="60E68811" w:rsidR="00EC6C6A" w:rsidRPr="009621E7" w:rsidRDefault="00EC6C6A" w:rsidP="0062723B">
            <w:pPr>
              <w:pStyle w:val="ListParagraph"/>
              <w:numPr>
                <w:ilvl w:val="0"/>
                <w:numId w:val="16"/>
              </w:numPr>
              <w:rPr>
                <w:rFonts w:cs="Arial"/>
                <w:color w:val="000000" w:themeColor="text1"/>
                <w:sz w:val="18"/>
                <w:szCs w:val="18"/>
                <w:highlight w:val="yellow"/>
              </w:rPr>
            </w:pPr>
            <w:r w:rsidRPr="009621E7">
              <w:rPr>
                <w:rFonts w:cs="Arial"/>
                <w:color w:val="000000" w:themeColor="text1"/>
                <w:sz w:val="18"/>
                <w:szCs w:val="18"/>
                <w:highlight w:val="yellow"/>
              </w:rPr>
              <w:t xml:space="preserve">if single-use, dispose of it carefully in a household waste bin and do not recycle </w:t>
            </w:r>
          </w:p>
          <w:p w14:paraId="171A83C3" w14:textId="06FECDF2" w:rsidR="00EC6C6A" w:rsidRPr="009621E7" w:rsidRDefault="00EC6C6A" w:rsidP="0062723B">
            <w:pPr>
              <w:pStyle w:val="ListParagraph"/>
              <w:numPr>
                <w:ilvl w:val="0"/>
                <w:numId w:val="16"/>
              </w:numPr>
              <w:rPr>
                <w:rFonts w:cs="Arial"/>
                <w:color w:val="000000" w:themeColor="text1"/>
                <w:sz w:val="18"/>
                <w:szCs w:val="18"/>
                <w:highlight w:val="yellow"/>
              </w:rPr>
            </w:pPr>
            <w:r w:rsidRPr="009621E7">
              <w:rPr>
                <w:rFonts w:cs="Arial"/>
                <w:color w:val="000000" w:themeColor="text1"/>
                <w:sz w:val="18"/>
                <w:szCs w:val="18"/>
                <w:highlight w:val="yellow"/>
              </w:rPr>
              <w:lastRenderedPageBreak/>
              <w:t xml:space="preserve">once removed, store reusable face coverings in a plastic bag until there is an opportunity to wash them. </w:t>
            </w:r>
          </w:p>
          <w:p w14:paraId="6F3D9106" w14:textId="782F6140" w:rsidR="00EC6C6A" w:rsidRPr="009621E7" w:rsidRDefault="00EC6C6A" w:rsidP="0062723B">
            <w:pPr>
              <w:pStyle w:val="ListParagraph"/>
              <w:numPr>
                <w:ilvl w:val="0"/>
                <w:numId w:val="16"/>
              </w:numPr>
              <w:rPr>
                <w:rFonts w:cs="Arial"/>
                <w:color w:val="000000" w:themeColor="text1"/>
                <w:sz w:val="18"/>
                <w:szCs w:val="18"/>
                <w:highlight w:val="yellow"/>
              </w:rPr>
            </w:pPr>
            <w:r w:rsidRPr="009621E7">
              <w:rPr>
                <w:rFonts w:cs="Arial"/>
                <w:color w:val="000000" w:themeColor="text1"/>
                <w:sz w:val="18"/>
                <w:szCs w:val="18"/>
                <w:highlight w:val="yellow"/>
              </w:rPr>
              <w:t xml:space="preserve">if reusable, wash it in line with manufacturer’s instructions at the highest temperature appropriate for the fabric </w:t>
            </w:r>
          </w:p>
          <w:p w14:paraId="27F1946F" w14:textId="4CB2D820" w:rsidR="00EC6C6A" w:rsidRPr="009621E7" w:rsidRDefault="00EC6C6A" w:rsidP="0062723B">
            <w:pPr>
              <w:pStyle w:val="ListParagraph"/>
              <w:numPr>
                <w:ilvl w:val="0"/>
                <w:numId w:val="16"/>
              </w:numPr>
              <w:spacing w:after="120"/>
              <w:ind w:left="357" w:hanging="357"/>
              <w:contextualSpacing w:val="0"/>
              <w:rPr>
                <w:rFonts w:cs="Arial"/>
                <w:color w:val="000000" w:themeColor="text1"/>
                <w:sz w:val="18"/>
                <w:szCs w:val="18"/>
              </w:rPr>
            </w:pPr>
            <w:r w:rsidRPr="009621E7">
              <w:rPr>
                <w:rFonts w:cs="Arial"/>
                <w:color w:val="000000" w:themeColor="text1"/>
                <w:sz w:val="18"/>
                <w:szCs w:val="18"/>
                <w:highlight w:val="yellow"/>
              </w:rPr>
              <w:t>wash their hands thoroughly with soap and water for 20 seconds or use hand sanitiser once removed</w:t>
            </w:r>
            <w:r w:rsidRPr="009621E7">
              <w:rPr>
                <w:rFonts w:cs="Arial"/>
                <w:color w:val="000000" w:themeColor="text1"/>
                <w:sz w:val="18"/>
                <w:szCs w:val="18"/>
              </w:rPr>
              <w:t xml:space="preserve"> </w:t>
            </w:r>
          </w:p>
          <w:p w14:paraId="325787CB" w14:textId="744B4928" w:rsidR="00EC6C6A" w:rsidRPr="00DB20EC" w:rsidRDefault="00EC6C6A" w:rsidP="00EC6C6A">
            <w:pPr>
              <w:pStyle w:val="ListParagraph"/>
              <w:spacing w:after="120"/>
              <w:ind w:left="0"/>
              <w:contextualSpacing w:val="0"/>
              <w:rPr>
                <w:rFonts w:cs="Arial"/>
                <w:color w:val="000000" w:themeColor="text1"/>
                <w:sz w:val="18"/>
                <w:szCs w:val="18"/>
              </w:rPr>
            </w:pPr>
            <w:r w:rsidRPr="00DB20EC">
              <w:rPr>
                <w:rFonts w:cs="Arial"/>
                <w:color w:val="000000" w:themeColor="text1"/>
                <w:sz w:val="18"/>
                <w:szCs w:val="18"/>
                <w:highlight w:val="yellow"/>
              </w:rPr>
              <w:t>Separate guidance is available on preventing and controlling infection, including the use of personal protective equipment (PPE), in education, childcare and children’s social care settings.</w:t>
            </w:r>
          </w:p>
        </w:tc>
        <w:tc>
          <w:tcPr>
            <w:tcW w:w="751" w:type="dxa"/>
            <w:shd w:val="clear" w:color="auto" w:fill="FFC000"/>
            <w:vAlign w:val="center"/>
          </w:tcPr>
          <w:p w14:paraId="63014C76" w14:textId="4E83F863" w:rsidR="00EC6C6A" w:rsidRDefault="00EC6C6A" w:rsidP="00EC6C6A">
            <w:pPr>
              <w:jc w:val="center"/>
              <w:rPr>
                <w:rStyle w:val="Style2"/>
                <w:rFonts w:cs="Arial"/>
                <w:szCs w:val="20"/>
              </w:rPr>
            </w:pPr>
            <w:r>
              <w:rPr>
                <w:rStyle w:val="Style2"/>
                <w:rFonts w:cs="Arial"/>
                <w:szCs w:val="20"/>
              </w:rPr>
              <w:lastRenderedPageBreak/>
              <w:t>M</w:t>
            </w:r>
            <w:r>
              <w:rPr>
                <w:rStyle w:val="Style2"/>
                <w:szCs w:val="20"/>
              </w:rPr>
              <w:t>ED</w:t>
            </w:r>
          </w:p>
        </w:tc>
        <w:tc>
          <w:tcPr>
            <w:tcW w:w="2326" w:type="dxa"/>
            <w:shd w:val="clear" w:color="auto" w:fill="C6D9F1" w:themeFill="text2" w:themeFillTint="33"/>
          </w:tcPr>
          <w:p w14:paraId="0E60E6D1" w14:textId="77777777" w:rsidR="00EC6C6A" w:rsidRPr="00A170FA" w:rsidRDefault="00EC6C6A" w:rsidP="00EC6C6A">
            <w:pPr>
              <w:rPr>
                <w:rFonts w:cs="Arial"/>
                <w:sz w:val="18"/>
                <w:szCs w:val="18"/>
              </w:rPr>
            </w:pPr>
            <w:r w:rsidRPr="00A170FA">
              <w:rPr>
                <w:rFonts w:cs="Arial"/>
                <w:sz w:val="18"/>
                <w:szCs w:val="18"/>
              </w:rPr>
              <w:t xml:space="preserve">School focus is on hand washing with soap and water. Use of hand sanitisers is supervised </w:t>
            </w:r>
          </w:p>
          <w:p w14:paraId="3683A8D5" w14:textId="77777777" w:rsidR="00EC6C6A" w:rsidRPr="00A170FA" w:rsidRDefault="00EC6C6A" w:rsidP="00EC6C6A">
            <w:pPr>
              <w:rPr>
                <w:rFonts w:cs="Arial"/>
                <w:sz w:val="18"/>
                <w:szCs w:val="18"/>
              </w:rPr>
            </w:pPr>
          </w:p>
          <w:p w14:paraId="73F0C31A" w14:textId="77777777" w:rsidR="00EC6C6A" w:rsidRPr="00A170FA" w:rsidRDefault="00EC6C6A" w:rsidP="00EC6C6A">
            <w:pPr>
              <w:rPr>
                <w:rFonts w:cs="Arial"/>
                <w:sz w:val="18"/>
                <w:szCs w:val="18"/>
              </w:rPr>
            </w:pPr>
            <w:r w:rsidRPr="00A170FA">
              <w:rPr>
                <w:rFonts w:cs="Arial"/>
                <w:sz w:val="18"/>
                <w:szCs w:val="18"/>
              </w:rPr>
              <w:t>Communicate to stakeholders.</w:t>
            </w:r>
          </w:p>
          <w:p w14:paraId="7679A079" w14:textId="77777777" w:rsidR="00EC6C6A" w:rsidRPr="00A170FA" w:rsidRDefault="00EC6C6A" w:rsidP="00EC6C6A">
            <w:pPr>
              <w:spacing w:after="120"/>
              <w:rPr>
                <w:rFonts w:cs="Arial"/>
                <w:sz w:val="18"/>
                <w:szCs w:val="18"/>
              </w:rPr>
            </w:pPr>
          </w:p>
          <w:p w14:paraId="330E2EAE" w14:textId="77777777" w:rsidR="00EC6C6A" w:rsidRPr="00A170FA" w:rsidRDefault="00EC6C6A" w:rsidP="00EC6C6A">
            <w:pPr>
              <w:spacing w:after="120"/>
              <w:rPr>
                <w:rFonts w:cs="Arial"/>
                <w:sz w:val="18"/>
                <w:szCs w:val="18"/>
              </w:rPr>
            </w:pPr>
            <w:r w:rsidRPr="00A170FA">
              <w:rPr>
                <w:rFonts w:cs="Arial"/>
                <w:sz w:val="18"/>
                <w:szCs w:val="18"/>
              </w:rPr>
              <w:t>Give regular reminders</w:t>
            </w:r>
          </w:p>
          <w:p w14:paraId="42219244" w14:textId="77777777" w:rsidR="00EC6C6A" w:rsidRPr="00A170FA" w:rsidRDefault="00EC6C6A" w:rsidP="00EC6C6A">
            <w:pPr>
              <w:widowControl w:val="0"/>
              <w:spacing w:after="120"/>
              <w:rPr>
                <w:rFonts w:asciiTheme="minorHAnsi" w:hAnsiTheme="minorHAnsi" w:cs="Arial"/>
                <w:sz w:val="18"/>
                <w:szCs w:val="18"/>
              </w:rPr>
            </w:pPr>
          </w:p>
          <w:p w14:paraId="1CF5185E" w14:textId="77777777" w:rsidR="00EC6C6A" w:rsidRPr="00A170FA" w:rsidRDefault="00EC6C6A" w:rsidP="00EC6C6A">
            <w:pPr>
              <w:spacing w:after="240"/>
              <w:rPr>
                <w:rFonts w:cs="Arial"/>
                <w:sz w:val="18"/>
                <w:szCs w:val="18"/>
              </w:rPr>
            </w:pPr>
            <w:r w:rsidRPr="00A170FA">
              <w:rPr>
                <w:rFonts w:cs="Arial"/>
                <w:sz w:val="18"/>
                <w:szCs w:val="18"/>
              </w:rPr>
              <w:t>Ensure adequate resources</w:t>
            </w:r>
          </w:p>
          <w:p w14:paraId="01B48394" w14:textId="77777777" w:rsidR="00EC6C6A" w:rsidRPr="00A170FA" w:rsidRDefault="00EC6C6A" w:rsidP="00EC6C6A">
            <w:pPr>
              <w:widowControl w:val="0"/>
              <w:spacing w:after="120"/>
              <w:rPr>
                <w:rFonts w:asciiTheme="minorHAnsi" w:hAnsiTheme="minorHAnsi" w:cs="Arial"/>
                <w:sz w:val="18"/>
                <w:szCs w:val="18"/>
              </w:rPr>
            </w:pPr>
          </w:p>
          <w:p w14:paraId="05286570" w14:textId="77777777" w:rsidR="00EC6C6A" w:rsidRPr="00A170FA" w:rsidRDefault="00EC6C6A" w:rsidP="00EC6C6A">
            <w:pPr>
              <w:widowControl w:val="0"/>
              <w:spacing w:after="120"/>
              <w:rPr>
                <w:rFonts w:asciiTheme="minorHAnsi" w:hAnsiTheme="minorHAnsi" w:cs="Arial"/>
                <w:sz w:val="18"/>
                <w:szCs w:val="18"/>
              </w:rPr>
            </w:pPr>
          </w:p>
          <w:p w14:paraId="79C834A8" w14:textId="77777777" w:rsidR="00EC6C6A" w:rsidRPr="00A170FA" w:rsidRDefault="00EC6C6A" w:rsidP="00EC6C6A">
            <w:pPr>
              <w:rPr>
                <w:rFonts w:cs="Arial"/>
                <w:sz w:val="18"/>
                <w:szCs w:val="18"/>
              </w:rPr>
            </w:pPr>
            <w:r w:rsidRPr="00A170FA">
              <w:rPr>
                <w:rFonts w:cs="Arial"/>
                <w:sz w:val="18"/>
                <w:szCs w:val="18"/>
              </w:rPr>
              <w:t>Communicate to stakeholders.</w:t>
            </w:r>
          </w:p>
          <w:p w14:paraId="1098FFFE" w14:textId="77777777" w:rsidR="00EC6C6A" w:rsidRPr="00A170FA" w:rsidRDefault="00EC6C6A" w:rsidP="00EC6C6A">
            <w:pPr>
              <w:spacing w:after="240"/>
              <w:rPr>
                <w:rFonts w:cs="Arial"/>
                <w:sz w:val="18"/>
                <w:szCs w:val="18"/>
              </w:rPr>
            </w:pPr>
          </w:p>
          <w:p w14:paraId="58A17E47" w14:textId="77777777" w:rsidR="00EC6C6A" w:rsidRPr="00A170FA" w:rsidRDefault="00EC6C6A" w:rsidP="00EC6C6A">
            <w:pPr>
              <w:spacing w:after="240"/>
              <w:rPr>
                <w:rFonts w:cs="Arial"/>
                <w:sz w:val="18"/>
                <w:szCs w:val="18"/>
              </w:rPr>
            </w:pPr>
            <w:r w:rsidRPr="00A170FA">
              <w:rPr>
                <w:rFonts w:cs="Arial"/>
                <w:sz w:val="18"/>
                <w:szCs w:val="18"/>
              </w:rPr>
              <w:t>Ensure adequate resources</w:t>
            </w:r>
          </w:p>
          <w:p w14:paraId="43DF4347" w14:textId="77777777" w:rsidR="00EC6C6A" w:rsidRPr="00632015" w:rsidRDefault="00EC6C6A" w:rsidP="00EC6C6A">
            <w:pPr>
              <w:rPr>
                <w:rFonts w:asciiTheme="minorHAnsi" w:hAnsiTheme="minorHAnsi" w:cs="Arial"/>
                <w:sz w:val="18"/>
                <w:szCs w:val="18"/>
              </w:rPr>
            </w:pPr>
          </w:p>
        </w:tc>
        <w:tc>
          <w:tcPr>
            <w:tcW w:w="1148" w:type="dxa"/>
            <w:shd w:val="clear" w:color="auto" w:fill="C6D9F1" w:themeFill="text2" w:themeFillTint="33"/>
          </w:tcPr>
          <w:p w14:paraId="46763CD0" w14:textId="77777777" w:rsidR="00EC6C6A" w:rsidRDefault="00EC6C6A" w:rsidP="00EC6C6A">
            <w:pPr>
              <w:spacing w:after="120"/>
              <w:rPr>
                <w:rFonts w:cs="Arial"/>
                <w:sz w:val="18"/>
                <w:szCs w:val="18"/>
              </w:rPr>
            </w:pPr>
          </w:p>
          <w:p w14:paraId="4107DB4B" w14:textId="77777777" w:rsidR="00EC6C6A" w:rsidRDefault="00EC6C6A" w:rsidP="00EC6C6A">
            <w:pPr>
              <w:spacing w:after="120"/>
              <w:rPr>
                <w:rFonts w:cs="Arial"/>
                <w:sz w:val="18"/>
                <w:szCs w:val="18"/>
              </w:rPr>
            </w:pPr>
          </w:p>
          <w:p w14:paraId="65749D04" w14:textId="77777777" w:rsidR="00EC6C6A" w:rsidRDefault="00EC6C6A" w:rsidP="00EC6C6A">
            <w:pPr>
              <w:spacing w:after="120"/>
              <w:rPr>
                <w:rFonts w:cs="Arial"/>
                <w:sz w:val="18"/>
                <w:szCs w:val="18"/>
              </w:rPr>
            </w:pPr>
          </w:p>
          <w:p w14:paraId="45B89B50" w14:textId="77777777" w:rsidR="00EC6C6A" w:rsidRDefault="00EC6C6A" w:rsidP="00EC6C6A">
            <w:pPr>
              <w:spacing w:after="120"/>
              <w:rPr>
                <w:rFonts w:cs="Arial"/>
                <w:sz w:val="18"/>
                <w:szCs w:val="18"/>
              </w:rPr>
            </w:pPr>
            <w:r w:rsidRPr="00A54616">
              <w:rPr>
                <w:rFonts w:cs="Arial"/>
                <w:sz w:val="18"/>
                <w:szCs w:val="18"/>
              </w:rPr>
              <w:t xml:space="preserve">EHT/ </w:t>
            </w:r>
            <w:proofErr w:type="spellStart"/>
            <w:r w:rsidRPr="00A54616">
              <w:rPr>
                <w:rFonts w:cs="Arial"/>
                <w:sz w:val="18"/>
                <w:szCs w:val="18"/>
              </w:rPr>
              <w:t>EHoS</w:t>
            </w:r>
            <w:proofErr w:type="spellEnd"/>
          </w:p>
          <w:p w14:paraId="562B2560" w14:textId="77777777" w:rsidR="00EC6C6A" w:rsidRDefault="00EC6C6A" w:rsidP="00EC6C6A">
            <w:pPr>
              <w:spacing w:after="120"/>
              <w:rPr>
                <w:rFonts w:cs="Arial"/>
                <w:sz w:val="18"/>
                <w:szCs w:val="18"/>
              </w:rPr>
            </w:pPr>
          </w:p>
          <w:p w14:paraId="5045C17F" w14:textId="77777777" w:rsidR="00EC6C6A" w:rsidRDefault="00EC6C6A" w:rsidP="00EC6C6A">
            <w:pPr>
              <w:rPr>
                <w:rFonts w:cs="Arial"/>
                <w:sz w:val="18"/>
                <w:szCs w:val="18"/>
              </w:rPr>
            </w:pPr>
          </w:p>
          <w:p w14:paraId="1F1CF503" w14:textId="77777777" w:rsidR="00EC6C6A" w:rsidRDefault="00EC6C6A" w:rsidP="00EC6C6A">
            <w:pPr>
              <w:spacing w:after="120"/>
              <w:rPr>
                <w:rFonts w:cs="Arial"/>
                <w:sz w:val="18"/>
                <w:szCs w:val="18"/>
              </w:rPr>
            </w:pPr>
            <w:r>
              <w:rPr>
                <w:rFonts w:cs="Arial"/>
                <w:sz w:val="18"/>
                <w:szCs w:val="18"/>
              </w:rPr>
              <w:t>All staff</w:t>
            </w:r>
          </w:p>
          <w:p w14:paraId="34F03FB2" w14:textId="77777777" w:rsidR="00EC6C6A" w:rsidRDefault="00EC6C6A" w:rsidP="00EC6C6A">
            <w:pPr>
              <w:spacing w:after="120"/>
              <w:rPr>
                <w:rFonts w:cs="Arial"/>
                <w:sz w:val="18"/>
                <w:szCs w:val="18"/>
              </w:rPr>
            </w:pPr>
          </w:p>
          <w:p w14:paraId="7FC84DB3" w14:textId="77777777" w:rsidR="00EC6C6A" w:rsidRDefault="00EC6C6A" w:rsidP="00EC6C6A">
            <w:pPr>
              <w:spacing w:after="120"/>
              <w:rPr>
                <w:rFonts w:cs="Arial"/>
                <w:sz w:val="18"/>
                <w:szCs w:val="18"/>
              </w:rPr>
            </w:pPr>
            <w:r>
              <w:rPr>
                <w:rFonts w:cs="Arial"/>
                <w:sz w:val="18"/>
                <w:szCs w:val="18"/>
              </w:rPr>
              <w:t>PM</w:t>
            </w:r>
          </w:p>
          <w:p w14:paraId="4259DB84" w14:textId="77777777" w:rsidR="00EC6C6A" w:rsidRDefault="00EC6C6A" w:rsidP="00EC6C6A">
            <w:pPr>
              <w:spacing w:after="120"/>
              <w:rPr>
                <w:rFonts w:cs="Arial"/>
                <w:sz w:val="18"/>
                <w:szCs w:val="18"/>
              </w:rPr>
            </w:pPr>
          </w:p>
          <w:p w14:paraId="0C472ACD" w14:textId="77777777" w:rsidR="00EC6C6A" w:rsidRDefault="00EC6C6A" w:rsidP="00EC6C6A">
            <w:pPr>
              <w:spacing w:after="120"/>
              <w:rPr>
                <w:rFonts w:cs="Arial"/>
                <w:sz w:val="18"/>
                <w:szCs w:val="18"/>
              </w:rPr>
            </w:pPr>
          </w:p>
          <w:p w14:paraId="2141B7C4" w14:textId="77777777" w:rsidR="00EC6C6A" w:rsidRDefault="00EC6C6A" w:rsidP="00EC6C6A">
            <w:pPr>
              <w:spacing w:after="120"/>
              <w:rPr>
                <w:rFonts w:cs="Arial"/>
                <w:sz w:val="18"/>
                <w:szCs w:val="18"/>
              </w:rPr>
            </w:pPr>
          </w:p>
          <w:p w14:paraId="7133A401" w14:textId="77777777" w:rsidR="00EC6C6A" w:rsidRDefault="00EC6C6A" w:rsidP="00EC6C6A">
            <w:pPr>
              <w:spacing w:after="120"/>
              <w:rPr>
                <w:rFonts w:cs="Arial"/>
                <w:sz w:val="18"/>
                <w:szCs w:val="18"/>
              </w:rPr>
            </w:pPr>
            <w:r w:rsidRPr="00A54616">
              <w:rPr>
                <w:rFonts w:cs="Arial"/>
                <w:sz w:val="18"/>
                <w:szCs w:val="18"/>
              </w:rPr>
              <w:t xml:space="preserve">EHT/ </w:t>
            </w:r>
            <w:proofErr w:type="spellStart"/>
            <w:r w:rsidRPr="00A54616">
              <w:rPr>
                <w:rFonts w:cs="Arial"/>
                <w:sz w:val="18"/>
                <w:szCs w:val="18"/>
              </w:rPr>
              <w:t>EHoS</w:t>
            </w:r>
            <w:proofErr w:type="spellEnd"/>
          </w:p>
          <w:p w14:paraId="6527B757" w14:textId="77777777" w:rsidR="00EC6C6A" w:rsidRPr="00A54616" w:rsidRDefault="00EC6C6A" w:rsidP="00EC6C6A">
            <w:pPr>
              <w:spacing w:after="120"/>
              <w:rPr>
                <w:rFonts w:cs="Arial"/>
                <w:sz w:val="18"/>
                <w:szCs w:val="18"/>
              </w:rPr>
            </w:pPr>
          </w:p>
          <w:p w14:paraId="3FB183E9" w14:textId="77777777" w:rsidR="00EC6C6A" w:rsidRDefault="00EC6C6A" w:rsidP="00EC6C6A">
            <w:pPr>
              <w:rPr>
                <w:rFonts w:cs="Arial"/>
                <w:sz w:val="18"/>
                <w:szCs w:val="18"/>
              </w:rPr>
            </w:pPr>
          </w:p>
          <w:p w14:paraId="181E4C6D" w14:textId="77777777" w:rsidR="00EC6C6A" w:rsidRPr="00A54616" w:rsidRDefault="00EC6C6A" w:rsidP="00EC6C6A">
            <w:pPr>
              <w:rPr>
                <w:rFonts w:cs="Arial"/>
                <w:sz w:val="18"/>
                <w:szCs w:val="18"/>
              </w:rPr>
            </w:pPr>
            <w:r>
              <w:rPr>
                <w:rFonts w:cs="Arial"/>
                <w:sz w:val="18"/>
                <w:szCs w:val="18"/>
              </w:rPr>
              <w:t>PM</w:t>
            </w:r>
          </w:p>
          <w:p w14:paraId="5D66AFB6" w14:textId="77777777" w:rsidR="00EC6C6A" w:rsidRPr="00A54616" w:rsidRDefault="00EC6C6A" w:rsidP="00EC6C6A">
            <w:pPr>
              <w:spacing w:after="120"/>
              <w:rPr>
                <w:rFonts w:cs="Arial"/>
                <w:sz w:val="18"/>
                <w:szCs w:val="18"/>
              </w:rPr>
            </w:pPr>
          </w:p>
          <w:p w14:paraId="6724D0A9" w14:textId="77777777" w:rsidR="00EC6C6A" w:rsidRPr="00F43AA4" w:rsidRDefault="00EC6C6A" w:rsidP="00EC6C6A">
            <w:pPr>
              <w:rPr>
                <w:rFonts w:asciiTheme="minorHAnsi" w:hAnsiTheme="minorHAnsi" w:cs="Arial"/>
                <w:sz w:val="18"/>
                <w:szCs w:val="18"/>
              </w:rPr>
            </w:pPr>
          </w:p>
        </w:tc>
        <w:tc>
          <w:tcPr>
            <w:tcW w:w="1352" w:type="dxa"/>
            <w:shd w:val="clear" w:color="auto" w:fill="C6D9F1" w:themeFill="text2" w:themeFillTint="33"/>
          </w:tcPr>
          <w:p w14:paraId="476FC936" w14:textId="77777777" w:rsidR="00EC6C6A" w:rsidRDefault="00EC6C6A" w:rsidP="00EC6C6A">
            <w:pPr>
              <w:spacing w:after="120"/>
              <w:rPr>
                <w:rFonts w:cs="Arial"/>
                <w:sz w:val="18"/>
                <w:szCs w:val="18"/>
              </w:rPr>
            </w:pPr>
          </w:p>
          <w:p w14:paraId="2686EC45" w14:textId="77777777" w:rsidR="00EC6C6A" w:rsidRDefault="00EC6C6A" w:rsidP="00EC6C6A">
            <w:pPr>
              <w:spacing w:after="120"/>
              <w:rPr>
                <w:rFonts w:cs="Arial"/>
                <w:sz w:val="18"/>
                <w:szCs w:val="18"/>
              </w:rPr>
            </w:pPr>
          </w:p>
          <w:p w14:paraId="2122C9C4" w14:textId="77777777" w:rsidR="00EC6C6A" w:rsidRDefault="00EC6C6A" w:rsidP="00EC6C6A">
            <w:pPr>
              <w:spacing w:after="120"/>
              <w:rPr>
                <w:rFonts w:cs="Arial"/>
                <w:sz w:val="18"/>
                <w:szCs w:val="18"/>
              </w:rPr>
            </w:pPr>
          </w:p>
          <w:p w14:paraId="4EA32E9B" w14:textId="77777777" w:rsidR="00EC6C6A" w:rsidRDefault="00EC6C6A" w:rsidP="00EC6C6A">
            <w:pPr>
              <w:spacing w:after="120"/>
              <w:rPr>
                <w:rFonts w:cs="Arial"/>
                <w:sz w:val="18"/>
                <w:szCs w:val="18"/>
              </w:rPr>
            </w:pPr>
            <w:r w:rsidRPr="00A54616">
              <w:rPr>
                <w:rFonts w:cs="Arial"/>
                <w:sz w:val="18"/>
                <w:szCs w:val="18"/>
              </w:rPr>
              <w:t>1/</w:t>
            </w:r>
            <w:r>
              <w:rPr>
                <w:rFonts w:cs="Arial"/>
                <w:sz w:val="18"/>
                <w:szCs w:val="18"/>
              </w:rPr>
              <w:t xml:space="preserve"> </w:t>
            </w:r>
            <w:r w:rsidRPr="00A54616">
              <w:rPr>
                <w:rFonts w:cs="Arial"/>
                <w:sz w:val="18"/>
                <w:szCs w:val="18"/>
              </w:rPr>
              <w:t>9</w:t>
            </w:r>
            <w:r>
              <w:rPr>
                <w:rFonts w:cs="Arial"/>
                <w:sz w:val="18"/>
                <w:szCs w:val="18"/>
              </w:rPr>
              <w:t>/ 21</w:t>
            </w:r>
          </w:p>
          <w:p w14:paraId="653FD84F" w14:textId="77777777" w:rsidR="00EC6C6A" w:rsidRDefault="00EC6C6A" w:rsidP="00EC6C6A">
            <w:pPr>
              <w:rPr>
                <w:rFonts w:cs="Arial"/>
                <w:sz w:val="18"/>
                <w:szCs w:val="18"/>
              </w:rPr>
            </w:pPr>
          </w:p>
          <w:p w14:paraId="5D5A2D08" w14:textId="77777777" w:rsidR="00EC6C6A" w:rsidRPr="00A54616" w:rsidRDefault="00EC6C6A" w:rsidP="00EC6C6A">
            <w:pPr>
              <w:spacing w:after="120"/>
              <w:rPr>
                <w:rFonts w:cs="Arial"/>
                <w:sz w:val="18"/>
                <w:szCs w:val="18"/>
              </w:rPr>
            </w:pPr>
          </w:p>
          <w:p w14:paraId="677E800B" w14:textId="77777777" w:rsidR="00EC6C6A" w:rsidRDefault="00EC6C6A" w:rsidP="00EC6C6A">
            <w:pPr>
              <w:rPr>
                <w:rFonts w:cs="Arial"/>
                <w:sz w:val="18"/>
                <w:szCs w:val="18"/>
              </w:rPr>
            </w:pPr>
          </w:p>
          <w:p w14:paraId="7B0314A9" w14:textId="77777777" w:rsidR="00EC6C6A" w:rsidRDefault="00EC6C6A" w:rsidP="00EC6C6A">
            <w:pPr>
              <w:spacing w:after="120"/>
              <w:rPr>
                <w:rFonts w:cs="Arial"/>
                <w:sz w:val="18"/>
                <w:szCs w:val="18"/>
              </w:rPr>
            </w:pPr>
          </w:p>
          <w:p w14:paraId="403CA276" w14:textId="77777777" w:rsidR="00EC6C6A" w:rsidRDefault="00EC6C6A" w:rsidP="00EC6C6A">
            <w:pPr>
              <w:widowControl w:val="0"/>
              <w:spacing w:after="120"/>
              <w:rPr>
                <w:rFonts w:asciiTheme="minorHAnsi" w:hAnsiTheme="minorHAnsi" w:cs="Arial"/>
                <w:sz w:val="18"/>
                <w:szCs w:val="18"/>
              </w:rPr>
            </w:pPr>
          </w:p>
          <w:p w14:paraId="71316780" w14:textId="77777777" w:rsidR="00EC6C6A" w:rsidRDefault="00EC6C6A" w:rsidP="00EC6C6A">
            <w:pPr>
              <w:widowControl w:val="0"/>
              <w:spacing w:after="120"/>
              <w:rPr>
                <w:rFonts w:asciiTheme="minorHAnsi" w:hAnsiTheme="minorHAnsi" w:cs="Arial"/>
                <w:sz w:val="18"/>
                <w:szCs w:val="18"/>
              </w:rPr>
            </w:pPr>
          </w:p>
          <w:p w14:paraId="0F5C8327" w14:textId="77777777" w:rsidR="00EC6C6A" w:rsidRDefault="00EC6C6A" w:rsidP="00EC6C6A">
            <w:pPr>
              <w:widowControl w:val="0"/>
              <w:spacing w:after="120"/>
              <w:rPr>
                <w:rFonts w:asciiTheme="minorHAnsi" w:hAnsiTheme="minorHAnsi" w:cs="Arial"/>
                <w:sz w:val="18"/>
                <w:szCs w:val="18"/>
              </w:rPr>
            </w:pPr>
          </w:p>
          <w:p w14:paraId="6B202723" w14:textId="77777777" w:rsidR="00EC6C6A" w:rsidRDefault="00EC6C6A" w:rsidP="00EC6C6A">
            <w:pPr>
              <w:widowControl w:val="0"/>
              <w:spacing w:after="120"/>
              <w:rPr>
                <w:rFonts w:asciiTheme="minorHAnsi" w:hAnsiTheme="minorHAnsi" w:cs="Arial"/>
                <w:sz w:val="18"/>
                <w:szCs w:val="18"/>
              </w:rPr>
            </w:pPr>
          </w:p>
          <w:p w14:paraId="4B8A5DDA" w14:textId="77777777" w:rsidR="00EC6C6A" w:rsidRDefault="00EC6C6A" w:rsidP="00EC6C6A">
            <w:pPr>
              <w:spacing w:after="120"/>
              <w:rPr>
                <w:rFonts w:cs="Arial"/>
                <w:sz w:val="18"/>
                <w:szCs w:val="18"/>
              </w:rPr>
            </w:pPr>
            <w:r w:rsidRPr="00A54616">
              <w:rPr>
                <w:rFonts w:cs="Arial"/>
                <w:sz w:val="18"/>
                <w:szCs w:val="18"/>
              </w:rPr>
              <w:t>1/</w:t>
            </w:r>
            <w:r>
              <w:rPr>
                <w:rFonts w:cs="Arial"/>
                <w:sz w:val="18"/>
                <w:szCs w:val="18"/>
              </w:rPr>
              <w:t xml:space="preserve"> </w:t>
            </w:r>
            <w:r w:rsidRPr="00A54616">
              <w:rPr>
                <w:rFonts w:cs="Arial"/>
                <w:sz w:val="18"/>
                <w:szCs w:val="18"/>
              </w:rPr>
              <w:t>9</w:t>
            </w:r>
            <w:r>
              <w:rPr>
                <w:rFonts w:cs="Arial"/>
                <w:sz w:val="18"/>
                <w:szCs w:val="18"/>
              </w:rPr>
              <w:t>/ 21</w:t>
            </w:r>
          </w:p>
          <w:p w14:paraId="0A65C362" w14:textId="77777777" w:rsidR="00EC6C6A" w:rsidRPr="00F43AA4" w:rsidRDefault="00EC6C6A" w:rsidP="00EC6C6A">
            <w:pPr>
              <w:rPr>
                <w:rFonts w:asciiTheme="minorHAnsi" w:hAnsiTheme="minorHAnsi" w:cs="Arial"/>
                <w:sz w:val="18"/>
                <w:szCs w:val="18"/>
              </w:rPr>
            </w:pPr>
          </w:p>
        </w:tc>
      </w:tr>
      <w:tr w:rsidR="003367DA" w:rsidRPr="000D63D3" w14:paraId="47D6E205" w14:textId="77777777" w:rsidTr="00656776">
        <w:trPr>
          <w:trHeight w:val="374"/>
        </w:trPr>
        <w:tc>
          <w:tcPr>
            <w:tcW w:w="2403" w:type="dxa"/>
            <w:shd w:val="clear" w:color="auto" w:fill="C6D9F1" w:themeFill="text2" w:themeFillTint="33"/>
          </w:tcPr>
          <w:p w14:paraId="644C7152" w14:textId="404822B1" w:rsidR="003367DA" w:rsidRPr="00D02357" w:rsidRDefault="003367DA" w:rsidP="003367DA">
            <w:pPr>
              <w:rPr>
                <w:rFonts w:cs="Arial"/>
                <w:b/>
                <w:i/>
                <w:sz w:val="18"/>
                <w:szCs w:val="18"/>
              </w:rPr>
            </w:pPr>
            <w:r w:rsidRPr="00D02357">
              <w:rPr>
                <w:rFonts w:cs="Arial"/>
                <w:b/>
                <w:i/>
                <w:sz w:val="18"/>
                <w:szCs w:val="18"/>
              </w:rPr>
              <w:lastRenderedPageBreak/>
              <w:t xml:space="preserve">CV19 infection </w:t>
            </w:r>
          </w:p>
          <w:p w14:paraId="6500E9C8" w14:textId="77777777" w:rsidR="003367DA" w:rsidRPr="008076B2" w:rsidRDefault="003367DA" w:rsidP="003367DA">
            <w:pPr>
              <w:rPr>
                <w:rFonts w:cs="Arial"/>
                <w:b/>
                <w:i/>
                <w:sz w:val="18"/>
                <w:szCs w:val="18"/>
              </w:rPr>
            </w:pPr>
          </w:p>
          <w:p w14:paraId="6736ECEB" w14:textId="4D8B49B0" w:rsidR="003367DA" w:rsidRPr="000E2842" w:rsidRDefault="003367DA" w:rsidP="003367DA">
            <w:pPr>
              <w:rPr>
                <w:rFonts w:cs="Arial"/>
                <w:b/>
                <w:i/>
                <w:color w:val="000000" w:themeColor="text1"/>
                <w:sz w:val="18"/>
                <w:szCs w:val="18"/>
              </w:rPr>
            </w:pPr>
            <w:r w:rsidRPr="000E2842">
              <w:rPr>
                <w:rFonts w:cs="Arial"/>
                <w:b/>
                <w:i/>
                <w:color w:val="000000" w:themeColor="text1"/>
                <w:sz w:val="18"/>
                <w:szCs w:val="18"/>
              </w:rPr>
              <w:t xml:space="preserve">  2.Poor cleaning standards </w:t>
            </w:r>
          </w:p>
          <w:p w14:paraId="173154C2" w14:textId="19847D36" w:rsidR="003367DA" w:rsidRPr="000E2842" w:rsidRDefault="003367DA" w:rsidP="003367DA">
            <w:pPr>
              <w:rPr>
                <w:rFonts w:cs="Arial"/>
                <w:b/>
                <w:color w:val="000000" w:themeColor="text1"/>
                <w:sz w:val="18"/>
                <w:szCs w:val="18"/>
              </w:rPr>
            </w:pPr>
            <w:r w:rsidRPr="000E2842">
              <w:rPr>
                <w:rFonts w:cs="Arial"/>
                <w:b/>
                <w:color w:val="000000" w:themeColor="text1"/>
                <w:sz w:val="18"/>
                <w:szCs w:val="18"/>
              </w:rPr>
              <w:t xml:space="preserve"> </w:t>
            </w:r>
          </w:p>
          <w:p w14:paraId="799FE435" w14:textId="77777777" w:rsidR="003367DA" w:rsidRPr="00363B36" w:rsidRDefault="003367DA" w:rsidP="003367DA">
            <w:pPr>
              <w:rPr>
                <w:rFonts w:cs="Arial"/>
                <w:b/>
                <w:i/>
                <w:sz w:val="18"/>
                <w:szCs w:val="18"/>
              </w:rPr>
            </w:pPr>
          </w:p>
        </w:tc>
        <w:tc>
          <w:tcPr>
            <w:tcW w:w="2167" w:type="dxa"/>
            <w:shd w:val="clear" w:color="auto" w:fill="C6D9F1" w:themeFill="text2" w:themeFillTint="33"/>
          </w:tcPr>
          <w:p w14:paraId="1E05EBA1" w14:textId="59B82994" w:rsidR="003367DA" w:rsidRPr="00363B36" w:rsidRDefault="003367DA" w:rsidP="003367DA">
            <w:pPr>
              <w:rPr>
                <w:rFonts w:cs="Arial"/>
                <w:b/>
                <w:bCs/>
                <w:sz w:val="18"/>
                <w:szCs w:val="18"/>
              </w:rPr>
            </w:pPr>
            <w:r w:rsidRPr="00363B36">
              <w:rPr>
                <w:rFonts w:cs="Arial"/>
                <w:b/>
                <w:bCs/>
                <w:sz w:val="18"/>
                <w:szCs w:val="18"/>
              </w:rPr>
              <w:t xml:space="preserve">Employees, agency, Pupils, visitors </w:t>
            </w:r>
          </w:p>
          <w:p w14:paraId="642D4B8A" w14:textId="77777777" w:rsidR="003367DA" w:rsidRPr="00363B36" w:rsidRDefault="003367DA" w:rsidP="003367DA">
            <w:pPr>
              <w:rPr>
                <w:rFonts w:cs="Arial"/>
                <w:sz w:val="18"/>
                <w:szCs w:val="18"/>
              </w:rPr>
            </w:pPr>
          </w:p>
          <w:p w14:paraId="38B7D4FC" w14:textId="5C76467F" w:rsidR="003367DA" w:rsidRPr="00363B36" w:rsidRDefault="003367DA" w:rsidP="003367DA">
            <w:pPr>
              <w:rPr>
                <w:rFonts w:cs="Arial"/>
                <w:sz w:val="18"/>
                <w:szCs w:val="18"/>
              </w:rPr>
            </w:pPr>
            <w:r>
              <w:rPr>
                <w:rFonts w:cs="Arial"/>
                <w:sz w:val="18"/>
                <w:szCs w:val="18"/>
              </w:rPr>
              <w:t xml:space="preserve">Poor cleaning standards attributing to contact transmission </w:t>
            </w:r>
            <w:r w:rsidRPr="00363B36">
              <w:rPr>
                <w:rFonts w:cs="Arial"/>
                <w:sz w:val="18"/>
                <w:szCs w:val="18"/>
              </w:rPr>
              <w:t>causing severe</w:t>
            </w:r>
            <w:r>
              <w:rPr>
                <w:rFonts w:cs="Arial"/>
                <w:sz w:val="18"/>
                <w:szCs w:val="18"/>
              </w:rPr>
              <w:t xml:space="preserve"> </w:t>
            </w:r>
            <w:r w:rsidRPr="00363B36">
              <w:rPr>
                <w:rFonts w:cs="Arial"/>
                <w:sz w:val="18"/>
                <w:szCs w:val="18"/>
              </w:rPr>
              <w:t>infection/disease, sickness, and death</w:t>
            </w:r>
          </w:p>
        </w:tc>
        <w:tc>
          <w:tcPr>
            <w:tcW w:w="5406" w:type="dxa"/>
            <w:shd w:val="clear" w:color="auto" w:fill="C6D9F1" w:themeFill="text2" w:themeFillTint="33"/>
          </w:tcPr>
          <w:p w14:paraId="0FF99831" w14:textId="77777777" w:rsidR="003367DA" w:rsidRPr="008D548B" w:rsidRDefault="003367DA" w:rsidP="0062723B">
            <w:pPr>
              <w:pStyle w:val="ListParagraph"/>
              <w:numPr>
                <w:ilvl w:val="0"/>
                <w:numId w:val="2"/>
              </w:numPr>
              <w:spacing w:after="120"/>
              <w:ind w:left="0" w:firstLine="0"/>
              <w:rPr>
                <w:rFonts w:cs="Arial"/>
                <w:b/>
                <w:color w:val="000000" w:themeColor="text1"/>
                <w:sz w:val="18"/>
                <w:szCs w:val="18"/>
              </w:rPr>
            </w:pPr>
            <w:r>
              <w:rPr>
                <w:rFonts w:cs="Arial"/>
                <w:b/>
                <w:color w:val="000000" w:themeColor="text1"/>
                <w:sz w:val="18"/>
                <w:szCs w:val="18"/>
              </w:rPr>
              <w:t xml:space="preserve">Maintain appropriate cleaning regimes </w:t>
            </w:r>
          </w:p>
          <w:p w14:paraId="7340176C" w14:textId="77777777" w:rsidR="003367DA" w:rsidRPr="00600156" w:rsidRDefault="003367DA" w:rsidP="003367DA">
            <w:pPr>
              <w:spacing w:after="120"/>
              <w:rPr>
                <w:rFonts w:cs="Arial"/>
                <w:b/>
                <w:color w:val="000000" w:themeColor="text1"/>
                <w:sz w:val="18"/>
                <w:szCs w:val="18"/>
              </w:rPr>
            </w:pPr>
            <w:r w:rsidRPr="00600156">
              <w:rPr>
                <w:rFonts w:cs="Arial"/>
                <w:color w:val="000000" w:themeColor="text1"/>
                <w:sz w:val="18"/>
                <w:szCs w:val="18"/>
              </w:rPr>
              <w:t xml:space="preserve">We continue with a robust appropriate cleaning regime that applies the key infection control </w:t>
            </w:r>
            <w:proofErr w:type="gramStart"/>
            <w:r w:rsidRPr="00600156">
              <w:rPr>
                <w:rFonts w:cs="Arial"/>
                <w:color w:val="000000" w:themeColor="text1"/>
                <w:sz w:val="18"/>
                <w:szCs w:val="18"/>
              </w:rPr>
              <w:t>measures  which</w:t>
            </w:r>
            <w:proofErr w:type="gramEnd"/>
            <w:r w:rsidRPr="00600156">
              <w:rPr>
                <w:rFonts w:cs="Arial"/>
                <w:color w:val="000000" w:themeColor="text1"/>
                <w:sz w:val="18"/>
                <w:szCs w:val="18"/>
              </w:rPr>
              <w:t xml:space="preserve"> involves;</w:t>
            </w:r>
          </w:p>
          <w:p w14:paraId="1EA28D30" w14:textId="77777777" w:rsidR="003367DA" w:rsidRPr="008D548B" w:rsidRDefault="003367DA" w:rsidP="0062723B">
            <w:pPr>
              <w:pStyle w:val="ListParagraph"/>
              <w:numPr>
                <w:ilvl w:val="0"/>
                <w:numId w:val="11"/>
              </w:numPr>
              <w:spacing w:after="120"/>
              <w:rPr>
                <w:rFonts w:cs="Arial"/>
                <w:b/>
                <w:color w:val="000000" w:themeColor="text1"/>
                <w:sz w:val="18"/>
                <w:szCs w:val="18"/>
              </w:rPr>
            </w:pPr>
            <w:r w:rsidRPr="008D548B">
              <w:rPr>
                <w:rFonts w:cs="Arial"/>
                <w:b/>
                <w:color w:val="000000" w:themeColor="text1"/>
                <w:sz w:val="18"/>
                <w:szCs w:val="18"/>
              </w:rPr>
              <w:t>Cleaning</w:t>
            </w:r>
            <w:r>
              <w:rPr>
                <w:rFonts w:cs="Arial"/>
                <w:color w:val="000000" w:themeColor="text1"/>
                <w:sz w:val="18"/>
                <w:szCs w:val="18"/>
              </w:rPr>
              <w:t xml:space="preserve"> – physical process of using detergent, this removes germs – bacteria and viruses and lowers numbers of germs on a surface although not necessarily killing them</w:t>
            </w:r>
          </w:p>
          <w:p w14:paraId="220A8A92" w14:textId="77777777" w:rsidR="003367DA" w:rsidRPr="006A0DC5" w:rsidRDefault="003367DA" w:rsidP="0062723B">
            <w:pPr>
              <w:pStyle w:val="ListParagraph"/>
              <w:numPr>
                <w:ilvl w:val="0"/>
                <w:numId w:val="11"/>
              </w:numPr>
              <w:spacing w:after="120"/>
              <w:rPr>
                <w:rFonts w:cs="Arial"/>
                <w:b/>
                <w:color w:val="000000" w:themeColor="text1"/>
                <w:sz w:val="18"/>
                <w:szCs w:val="18"/>
              </w:rPr>
            </w:pPr>
            <w:r w:rsidRPr="008D548B">
              <w:rPr>
                <w:rFonts w:cs="Arial"/>
                <w:b/>
                <w:color w:val="000000" w:themeColor="text1"/>
                <w:sz w:val="18"/>
                <w:szCs w:val="18"/>
              </w:rPr>
              <w:t>Disinfection</w:t>
            </w:r>
            <w:r>
              <w:rPr>
                <w:rFonts w:cs="Arial"/>
                <w:color w:val="000000" w:themeColor="text1"/>
                <w:sz w:val="18"/>
                <w:szCs w:val="18"/>
              </w:rPr>
              <w:t xml:space="preserve"> – a process of killing germs on a surface they touch, this should be on a clean surface unless a combined product. We ensure that the </w:t>
            </w:r>
            <w:r>
              <w:rPr>
                <w:rFonts w:cs="Arial"/>
                <w:b/>
                <w:color w:val="000000" w:themeColor="text1"/>
                <w:sz w:val="18"/>
                <w:szCs w:val="18"/>
              </w:rPr>
              <w:t>contact time</w:t>
            </w:r>
            <w:r>
              <w:rPr>
                <w:rFonts w:cs="Arial"/>
                <w:color w:val="000000" w:themeColor="text1"/>
                <w:sz w:val="18"/>
                <w:szCs w:val="18"/>
              </w:rPr>
              <w:t xml:space="preserve"> is followed. This is the time it takes for disinfectant to be effective. </w:t>
            </w:r>
          </w:p>
          <w:p w14:paraId="5203FA36" w14:textId="77777777" w:rsidR="003367DA" w:rsidRPr="006A0DC5" w:rsidRDefault="003367DA" w:rsidP="0062723B">
            <w:pPr>
              <w:pStyle w:val="ListParagraph"/>
              <w:numPr>
                <w:ilvl w:val="0"/>
                <w:numId w:val="11"/>
              </w:numPr>
              <w:spacing w:after="120"/>
              <w:rPr>
                <w:rFonts w:cs="Arial"/>
                <w:b/>
                <w:color w:val="000000" w:themeColor="text1"/>
                <w:sz w:val="18"/>
                <w:szCs w:val="18"/>
              </w:rPr>
            </w:pPr>
            <w:r>
              <w:rPr>
                <w:rFonts w:cs="Arial"/>
                <w:b/>
                <w:color w:val="000000" w:themeColor="text1"/>
                <w:sz w:val="18"/>
                <w:szCs w:val="18"/>
              </w:rPr>
              <w:t xml:space="preserve">Sanitiser – </w:t>
            </w:r>
            <w:r>
              <w:rPr>
                <w:rFonts w:cs="Arial"/>
                <w:color w:val="000000" w:themeColor="text1"/>
                <w:sz w:val="18"/>
                <w:szCs w:val="18"/>
              </w:rPr>
              <w:t xml:space="preserve">Sanitisers have a combined cleaning and disinfecting properties, they need to be used twice, firstly to clean and then to disinfect </w:t>
            </w:r>
          </w:p>
          <w:p w14:paraId="3CD3775F" w14:textId="77777777" w:rsidR="003367DA" w:rsidRPr="006A0DC5" w:rsidRDefault="003367DA" w:rsidP="0062723B">
            <w:pPr>
              <w:pStyle w:val="ListParagraph"/>
              <w:numPr>
                <w:ilvl w:val="0"/>
                <w:numId w:val="11"/>
              </w:numPr>
              <w:spacing w:after="120"/>
              <w:ind w:left="357" w:hanging="357"/>
              <w:contextualSpacing w:val="0"/>
              <w:rPr>
                <w:rFonts w:cs="Arial"/>
                <w:b/>
                <w:color w:val="000000" w:themeColor="text1"/>
                <w:sz w:val="18"/>
                <w:szCs w:val="18"/>
              </w:rPr>
            </w:pPr>
            <w:r>
              <w:rPr>
                <w:rFonts w:cs="Arial"/>
                <w:b/>
                <w:color w:val="000000" w:themeColor="text1"/>
                <w:sz w:val="18"/>
                <w:szCs w:val="18"/>
              </w:rPr>
              <w:t xml:space="preserve">Deep clean – </w:t>
            </w:r>
            <w:r>
              <w:rPr>
                <w:rFonts w:cs="Arial"/>
                <w:color w:val="000000" w:themeColor="text1"/>
                <w:sz w:val="18"/>
                <w:szCs w:val="18"/>
              </w:rPr>
              <w:t>A more thorough cleaning and disinfection regime. The school are prepared to complete these following outbreaks or particular area concern to help break the cycle of infection</w:t>
            </w:r>
          </w:p>
          <w:p w14:paraId="406C2302" w14:textId="77777777" w:rsidR="003367DA" w:rsidRDefault="003367DA" w:rsidP="0062723B">
            <w:pPr>
              <w:pStyle w:val="ListParagraph"/>
              <w:numPr>
                <w:ilvl w:val="0"/>
                <w:numId w:val="2"/>
              </w:numPr>
              <w:spacing w:after="120"/>
              <w:ind w:left="0" w:firstLine="0"/>
              <w:rPr>
                <w:rFonts w:cs="Arial"/>
                <w:b/>
                <w:color w:val="000000" w:themeColor="text1"/>
                <w:sz w:val="18"/>
                <w:szCs w:val="18"/>
              </w:rPr>
            </w:pPr>
            <w:r>
              <w:rPr>
                <w:rFonts w:cs="Arial"/>
                <w:b/>
                <w:color w:val="000000" w:themeColor="text1"/>
                <w:sz w:val="18"/>
                <w:szCs w:val="18"/>
              </w:rPr>
              <w:t xml:space="preserve">Established cleaning schedule </w:t>
            </w:r>
          </w:p>
          <w:p w14:paraId="2C3C8C71" w14:textId="6063457F" w:rsidR="003367DA" w:rsidRPr="006A0DC5" w:rsidRDefault="003367DA" w:rsidP="003367DA">
            <w:pPr>
              <w:pStyle w:val="ListParagraph"/>
              <w:spacing w:after="120"/>
              <w:ind w:left="0"/>
              <w:rPr>
                <w:rFonts w:cs="Arial"/>
                <w:b/>
                <w:color w:val="000000" w:themeColor="text1"/>
                <w:sz w:val="18"/>
                <w:szCs w:val="18"/>
              </w:rPr>
            </w:pPr>
            <w:r>
              <w:rPr>
                <w:rFonts w:cs="Arial"/>
                <w:color w:val="000000" w:themeColor="text1"/>
                <w:sz w:val="18"/>
                <w:szCs w:val="18"/>
              </w:rPr>
              <w:t xml:space="preserve">We continue with our infection control cleaning regime to include at least twice daily </w:t>
            </w:r>
            <w:proofErr w:type="gramStart"/>
            <w:r>
              <w:rPr>
                <w:rFonts w:cs="Arial"/>
                <w:color w:val="000000" w:themeColor="text1"/>
                <w:sz w:val="18"/>
                <w:szCs w:val="18"/>
              </w:rPr>
              <w:t xml:space="preserve">cleaning  </w:t>
            </w:r>
            <w:r w:rsidRPr="006A0DC5">
              <w:rPr>
                <w:rFonts w:cs="Arial"/>
                <w:b/>
                <w:color w:val="000000" w:themeColor="text1"/>
                <w:sz w:val="18"/>
                <w:szCs w:val="18"/>
              </w:rPr>
              <w:t>that</w:t>
            </w:r>
            <w:proofErr w:type="gramEnd"/>
            <w:r w:rsidRPr="006A0DC5">
              <w:rPr>
                <w:rFonts w:cs="Arial"/>
                <w:b/>
                <w:color w:val="000000" w:themeColor="text1"/>
                <w:sz w:val="18"/>
                <w:szCs w:val="18"/>
              </w:rPr>
              <w:t xml:space="preserve"> </w:t>
            </w:r>
            <w:r>
              <w:rPr>
                <w:rFonts w:cs="Arial"/>
                <w:color w:val="000000" w:themeColor="text1"/>
                <w:sz w:val="18"/>
                <w:szCs w:val="18"/>
              </w:rPr>
              <w:t>is detailed within a cleaning schedule that covers;</w:t>
            </w:r>
          </w:p>
          <w:p w14:paraId="50CC0C5E" w14:textId="77777777" w:rsidR="003367DA" w:rsidRPr="001D2FA2" w:rsidRDefault="003367DA" w:rsidP="0062723B">
            <w:pPr>
              <w:pStyle w:val="ListParagraph"/>
              <w:numPr>
                <w:ilvl w:val="0"/>
                <w:numId w:val="8"/>
              </w:numPr>
              <w:spacing w:after="120"/>
              <w:ind w:left="360"/>
              <w:rPr>
                <w:rFonts w:cs="Arial"/>
                <w:b/>
                <w:color w:val="000000" w:themeColor="text1"/>
                <w:sz w:val="18"/>
                <w:szCs w:val="18"/>
              </w:rPr>
            </w:pPr>
            <w:r>
              <w:rPr>
                <w:rFonts w:cs="Arial"/>
                <w:color w:val="000000" w:themeColor="text1"/>
                <w:sz w:val="18"/>
                <w:szCs w:val="18"/>
              </w:rPr>
              <w:t xml:space="preserve">Enhanced touch point cleaning and disinfection, this includes all touch points that are fixed to the premises inside and out. </w:t>
            </w:r>
          </w:p>
          <w:p w14:paraId="45C3E426" w14:textId="77777777" w:rsidR="003367DA" w:rsidRPr="00B15854" w:rsidRDefault="003367DA" w:rsidP="0062723B">
            <w:pPr>
              <w:pStyle w:val="ListParagraph"/>
              <w:numPr>
                <w:ilvl w:val="0"/>
                <w:numId w:val="8"/>
              </w:numPr>
              <w:spacing w:after="120"/>
              <w:ind w:left="360"/>
              <w:rPr>
                <w:rFonts w:cs="Arial"/>
                <w:b/>
                <w:color w:val="000000" w:themeColor="text1"/>
                <w:sz w:val="18"/>
                <w:szCs w:val="18"/>
              </w:rPr>
            </w:pPr>
            <w:r>
              <w:rPr>
                <w:rFonts w:cs="Arial"/>
                <w:color w:val="000000" w:themeColor="text1"/>
                <w:sz w:val="18"/>
                <w:szCs w:val="18"/>
              </w:rPr>
              <w:t xml:space="preserve">Cleaning frequency is at least twice a day, supported by frequent hand touch area cleaning, and local area cleaning by staff of own areas </w:t>
            </w:r>
          </w:p>
          <w:p w14:paraId="4D11614B" w14:textId="77777777" w:rsidR="003367DA" w:rsidRPr="00C16CD7" w:rsidRDefault="003367DA" w:rsidP="0062723B">
            <w:pPr>
              <w:pStyle w:val="ListParagraph"/>
              <w:numPr>
                <w:ilvl w:val="0"/>
                <w:numId w:val="8"/>
              </w:numPr>
              <w:spacing w:after="120"/>
              <w:ind w:left="360"/>
              <w:rPr>
                <w:rFonts w:cs="Arial"/>
                <w:b/>
                <w:color w:val="000000" w:themeColor="text1"/>
                <w:sz w:val="18"/>
                <w:szCs w:val="18"/>
              </w:rPr>
            </w:pPr>
            <w:r>
              <w:rPr>
                <w:rFonts w:cs="Arial"/>
                <w:color w:val="000000" w:themeColor="text1"/>
                <w:sz w:val="18"/>
                <w:szCs w:val="18"/>
              </w:rPr>
              <w:t>Equipment and resources are disinfected based on use and risk/high use areas/items, this includes play equipment, staff equipment such as kettles, microwaves, work stations, lunch areas, changing rooms</w:t>
            </w:r>
          </w:p>
          <w:p w14:paraId="160DF9FA" w14:textId="1FC46989" w:rsidR="003367DA" w:rsidRPr="00C16CD7" w:rsidRDefault="003367DA" w:rsidP="0062723B">
            <w:pPr>
              <w:pStyle w:val="ListParagraph"/>
              <w:numPr>
                <w:ilvl w:val="0"/>
                <w:numId w:val="8"/>
              </w:numPr>
              <w:spacing w:after="120"/>
              <w:ind w:left="360"/>
              <w:rPr>
                <w:rFonts w:cs="Arial"/>
                <w:b/>
                <w:color w:val="000000" w:themeColor="text1"/>
                <w:sz w:val="18"/>
                <w:szCs w:val="18"/>
              </w:rPr>
            </w:pPr>
            <w:r w:rsidRPr="00C16CD7">
              <w:rPr>
                <w:rFonts w:cs="Arial"/>
                <w:color w:val="000000" w:themeColor="text1"/>
                <w:sz w:val="18"/>
                <w:szCs w:val="18"/>
              </w:rPr>
              <w:t>Higher risk areas/pupils, who may find it difficult to maintain personal hygiene or where we cannot supervise personal hygiene, such as toilet areas are included in our cleaning regime</w:t>
            </w:r>
          </w:p>
          <w:p w14:paraId="6425CAAC" w14:textId="77777777" w:rsidR="003367DA" w:rsidRPr="00DF0EAF" w:rsidRDefault="003367DA" w:rsidP="0062723B">
            <w:pPr>
              <w:pStyle w:val="ListParagraph"/>
              <w:numPr>
                <w:ilvl w:val="0"/>
                <w:numId w:val="8"/>
              </w:numPr>
              <w:spacing w:after="120"/>
              <w:ind w:left="357" w:hanging="357"/>
              <w:contextualSpacing w:val="0"/>
              <w:rPr>
                <w:rFonts w:cs="Arial"/>
                <w:b/>
                <w:color w:val="000000" w:themeColor="text1"/>
                <w:sz w:val="18"/>
                <w:szCs w:val="18"/>
              </w:rPr>
            </w:pPr>
            <w:r>
              <w:rPr>
                <w:rFonts w:cs="Arial"/>
                <w:color w:val="000000" w:themeColor="text1"/>
                <w:sz w:val="18"/>
                <w:szCs w:val="18"/>
              </w:rPr>
              <w:lastRenderedPageBreak/>
              <w:t>Teaching staff are provided with cleaning products, cleaning wipes</w:t>
            </w:r>
          </w:p>
          <w:p w14:paraId="45B22DCA" w14:textId="77777777" w:rsidR="003367DA" w:rsidRDefault="003367DA" w:rsidP="0062723B">
            <w:pPr>
              <w:pStyle w:val="ListParagraph"/>
              <w:numPr>
                <w:ilvl w:val="0"/>
                <w:numId w:val="2"/>
              </w:numPr>
              <w:spacing w:after="120"/>
              <w:ind w:left="0" w:firstLine="0"/>
              <w:rPr>
                <w:rFonts w:cs="Arial"/>
                <w:b/>
                <w:color w:val="000000" w:themeColor="text1"/>
                <w:sz w:val="18"/>
                <w:szCs w:val="18"/>
              </w:rPr>
            </w:pPr>
            <w:r>
              <w:rPr>
                <w:rFonts w:cs="Arial"/>
                <w:b/>
                <w:color w:val="000000" w:themeColor="text1"/>
                <w:sz w:val="18"/>
                <w:szCs w:val="18"/>
              </w:rPr>
              <w:t xml:space="preserve">Monitoring cleaning </w:t>
            </w:r>
          </w:p>
          <w:p w14:paraId="1DD1D536" w14:textId="77777777" w:rsidR="003367DA" w:rsidRPr="004E6B5C" w:rsidRDefault="003367DA" w:rsidP="003367DA">
            <w:pPr>
              <w:pStyle w:val="ListParagraph"/>
              <w:spacing w:after="120"/>
              <w:ind w:left="0"/>
              <w:contextualSpacing w:val="0"/>
              <w:rPr>
                <w:rFonts w:cs="Arial"/>
                <w:b/>
                <w:color w:val="000000" w:themeColor="text1"/>
                <w:sz w:val="18"/>
                <w:szCs w:val="18"/>
              </w:rPr>
            </w:pPr>
            <w:r>
              <w:rPr>
                <w:rFonts w:cs="Arial"/>
                <w:color w:val="000000" w:themeColor="text1"/>
                <w:sz w:val="18"/>
                <w:szCs w:val="18"/>
              </w:rPr>
              <w:t>We continue to monitor and manage our cleaning regime to ensure it is being completed</w:t>
            </w:r>
          </w:p>
          <w:p w14:paraId="7D5B0284" w14:textId="77777777" w:rsidR="003367DA" w:rsidRPr="009C5C88" w:rsidRDefault="003367DA" w:rsidP="003367DA">
            <w:pPr>
              <w:pStyle w:val="ListParagraph"/>
              <w:spacing w:after="120"/>
              <w:ind w:left="0"/>
              <w:contextualSpacing w:val="0"/>
              <w:rPr>
                <w:rFonts w:cs="Arial"/>
                <w:b/>
                <w:color w:val="000000" w:themeColor="text1"/>
                <w:sz w:val="18"/>
                <w:szCs w:val="18"/>
              </w:rPr>
            </w:pPr>
            <w:r>
              <w:rPr>
                <w:rFonts w:cs="Arial"/>
                <w:color w:val="000000" w:themeColor="text1"/>
                <w:sz w:val="18"/>
                <w:szCs w:val="18"/>
              </w:rPr>
              <w:t>Fogging/spraying is only considered as an addition to the normal cleaning regime, and we would check with our competent health and safety advisor the type and frequency of product and application required</w:t>
            </w:r>
          </w:p>
          <w:p w14:paraId="2E8EE508" w14:textId="33633189" w:rsidR="003367DA" w:rsidRPr="00DF0EAF" w:rsidRDefault="003367DA" w:rsidP="003367DA">
            <w:pPr>
              <w:pStyle w:val="ListParagraph"/>
              <w:spacing w:after="120"/>
              <w:ind w:left="0"/>
              <w:contextualSpacing w:val="0"/>
              <w:rPr>
                <w:rFonts w:cs="Arial"/>
                <w:b/>
                <w:color w:val="000000" w:themeColor="text1"/>
                <w:sz w:val="18"/>
                <w:szCs w:val="18"/>
              </w:rPr>
            </w:pPr>
            <w:r>
              <w:rPr>
                <w:rFonts w:cs="Arial"/>
                <w:color w:val="000000" w:themeColor="text1"/>
                <w:sz w:val="18"/>
                <w:szCs w:val="18"/>
              </w:rPr>
              <w:t xml:space="preserve">House-keeping inspections of cleaning stations, cupboards are completed. Link to </w:t>
            </w:r>
            <w:hyperlink r:id="rId17" w:history="1">
              <w:r w:rsidRPr="007B037D">
                <w:rPr>
                  <w:rStyle w:val="Hyperlink"/>
                  <w:rFonts w:cs="Arial"/>
                  <w:sz w:val="18"/>
                  <w:szCs w:val="18"/>
                </w:rPr>
                <w:t>covid-19-decontamination-in-non-healthcare-settings</w:t>
              </w:r>
            </w:hyperlink>
          </w:p>
        </w:tc>
        <w:tc>
          <w:tcPr>
            <w:tcW w:w="751" w:type="dxa"/>
            <w:shd w:val="clear" w:color="auto" w:fill="FFC000"/>
            <w:vAlign w:val="center"/>
          </w:tcPr>
          <w:p w14:paraId="3AF52372" w14:textId="175ADF92" w:rsidR="003367DA" w:rsidRDefault="003367DA" w:rsidP="003367DA">
            <w:pPr>
              <w:jc w:val="center"/>
              <w:rPr>
                <w:rStyle w:val="Style2"/>
                <w:rFonts w:cs="Arial"/>
                <w:szCs w:val="20"/>
              </w:rPr>
            </w:pPr>
            <w:r>
              <w:rPr>
                <w:rStyle w:val="Style2"/>
                <w:rFonts w:cs="Arial"/>
                <w:szCs w:val="20"/>
              </w:rPr>
              <w:lastRenderedPageBreak/>
              <w:t>M</w:t>
            </w:r>
            <w:r>
              <w:rPr>
                <w:rStyle w:val="Style2"/>
                <w:szCs w:val="20"/>
              </w:rPr>
              <w:t>ED</w:t>
            </w:r>
          </w:p>
        </w:tc>
        <w:tc>
          <w:tcPr>
            <w:tcW w:w="2326" w:type="dxa"/>
            <w:shd w:val="clear" w:color="auto" w:fill="C6D9F1" w:themeFill="text2" w:themeFillTint="33"/>
          </w:tcPr>
          <w:p w14:paraId="17067711" w14:textId="77777777" w:rsidR="003367DA" w:rsidRPr="00A170FA" w:rsidRDefault="003367DA" w:rsidP="003367DA">
            <w:pPr>
              <w:widowControl w:val="0"/>
              <w:spacing w:after="120"/>
              <w:rPr>
                <w:rFonts w:cs="Arial"/>
                <w:sz w:val="18"/>
                <w:szCs w:val="18"/>
              </w:rPr>
            </w:pPr>
            <w:r w:rsidRPr="00A170FA">
              <w:rPr>
                <w:rFonts w:cs="Arial"/>
                <w:sz w:val="18"/>
                <w:szCs w:val="18"/>
              </w:rPr>
              <w:t>Review cleaning regime and schedule.</w:t>
            </w:r>
          </w:p>
          <w:p w14:paraId="6E129506" w14:textId="77777777" w:rsidR="003367DA" w:rsidRPr="00A170FA" w:rsidRDefault="003367DA" w:rsidP="003367DA">
            <w:pPr>
              <w:widowControl w:val="0"/>
              <w:spacing w:after="120"/>
              <w:rPr>
                <w:rFonts w:cs="Arial"/>
                <w:sz w:val="18"/>
                <w:szCs w:val="18"/>
              </w:rPr>
            </w:pPr>
          </w:p>
          <w:p w14:paraId="59EBFCD1" w14:textId="77777777" w:rsidR="003367DA" w:rsidRPr="00A170FA" w:rsidRDefault="003367DA" w:rsidP="003367DA">
            <w:pPr>
              <w:rPr>
                <w:rFonts w:cs="Arial"/>
                <w:sz w:val="18"/>
                <w:szCs w:val="18"/>
              </w:rPr>
            </w:pPr>
            <w:r w:rsidRPr="00A170FA">
              <w:rPr>
                <w:rFonts w:cs="Arial"/>
                <w:sz w:val="18"/>
                <w:szCs w:val="18"/>
              </w:rPr>
              <w:t>Communicate to stakeholders.</w:t>
            </w:r>
          </w:p>
          <w:p w14:paraId="4D4EBEA8" w14:textId="77777777" w:rsidR="003367DA" w:rsidRPr="00A170FA" w:rsidRDefault="003367DA" w:rsidP="003367DA">
            <w:pPr>
              <w:rPr>
                <w:rFonts w:cs="Arial"/>
                <w:sz w:val="18"/>
                <w:szCs w:val="18"/>
              </w:rPr>
            </w:pPr>
          </w:p>
          <w:p w14:paraId="60F51FFA" w14:textId="77777777" w:rsidR="003367DA" w:rsidRPr="00A170FA" w:rsidRDefault="003367DA" w:rsidP="003367DA">
            <w:pPr>
              <w:rPr>
                <w:rFonts w:cs="Arial"/>
                <w:sz w:val="18"/>
                <w:szCs w:val="18"/>
              </w:rPr>
            </w:pPr>
          </w:p>
          <w:p w14:paraId="36D897B5" w14:textId="77777777" w:rsidR="003367DA" w:rsidRPr="00A170FA" w:rsidRDefault="003367DA" w:rsidP="003367DA">
            <w:pPr>
              <w:rPr>
                <w:rFonts w:cs="Arial"/>
                <w:sz w:val="18"/>
                <w:szCs w:val="18"/>
              </w:rPr>
            </w:pPr>
          </w:p>
          <w:p w14:paraId="2E40C516" w14:textId="77777777" w:rsidR="003367DA" w:rsidRPr="00A170FA" w:rsidRDefault="003367DA" w:rsidP="003367DA">
            <w:pPr>
              <w:rPr>
                <w:rFonts w:cs="Arial"/>
                <w:sz w:val="18"/>
                <w:szCs w:val="18"/>
              </w:rPr>
            </w:pPr>
          </w:p>
          <w:p w14:paraId="05D597AA" w14:textId="77777777" w:rsidR="003367DA" w:rsidRPr="00A170FA" w:rsidRDefault="003367DA" w:rsidP="003367DA">
            <w:pPr>
              <w:rPr>
                <w:rFonts w:cs="Arial"/>
                <w:sz w:val="18"/>
                <w:szCs w:val="18"/>
              </w:rPr>
            </w:pPr>
          </w:p>
          <w:p w14:paraId="6E2810D9" w14:textId="77777777" w:rsidR="003367DA" w:rsidRPr="00A170FA" w:rsidRDefault="003367DA" w:rsidP="003367DA">
            <w:pPr>
              <w:rPr>
                <w:rFonts w:cs="Arial"/>
                <w:sz w:val="18"/>
                <w:szCs w:val="18"/>
              </w:rPr>
            </w:pPr>
          </w:p>
          <w:p w14:paraId="121B4899" w14:textId="77777777" w:rsidR="003367DA" w:rsidRPr="00A170FA" w:rsidRDefault="003367DA" w:rsidP="003367DA">
            <w:pPr>
              <w:rPr>
                <w:rFonts w:cs="Arial"/>
                <w:sz w:val="18"/>
                <w:szCs w:val="18"/>
              </w:rPr>
            </w:pPr>
          </w:p>
          <w:p w14:paraId="3BBCE17C" w14:textId="77777777" w:rsidR="003367DA" w:rsidRPr="00A170FA" w:rsidRDefault="003367DA" w:rsidP="003367DA">
            <w:pPr>
              <w:rPr>
                <w:rFonts w:cs="Arial"/>
                <w:sz w:val="18"/>
                <w:szCs w:val="18"/>
              </w:rPr>
            </w:pPr>
          </w:p>
          <w:p w14:paraId="58232BF6" w14:textId="77777777" w:rsidR="003367DA" w:rsidRPr="00A170FA" w:rsidRDefault="003367DA" w:rsidP="003367DA">
            <w:pPr>
              <w:rPr>
                <w:rFonts w:cs="Arial"/>
                <w:sz w:val="18"/>
                <w:szCs w:val="18"/>
              </w:rPr>
            </w:pPr>
          </w:p>
          <w:p w14:paraId="585A5502" w14:textId="77777777" w:rsidR="003367DA" w:rsidRPr="00A170FA" w:rsidRDefault="003367DA" w:rsidP="003367DA">
            <w:pPr>
              <w:rPr>
                <w:rFonts w:cs="Arial"/>
                <w:sz w:val="18"/>
                <w:szCs w:val="18"/>
              </w:rPr>
            </w:pPr>
          </w:p>
          <w:p w14:paraId="1C7C02FF" w14:textId="77777777" w:rsidR="003367DA" w:rsidRPr="00A170FA" w:rsidRDefault="003367DA" w:rsidP="003367DA">
            <w:pPr>
              <w:rPr>
                <w:rFonts w:cs="Arial"/>
                <w:sz w:val="18"/>
                <w:szCs w:val="18"/>
              </w:rPr>
            </w:pPr>
          </w:p>
          <w:p w14:paraId="5C8BBF3C" w14:textId="77777777" w:rsidR="003367DA" w:rsidRPr="00A170FA" w:rsidRDefault="003367DA" w:rsidP="003367DA">
            <w:pPr>
              <w:rPr>
                <w:rFonts w:cs="Arial"/>
                <w:sz w:val="18"/>
                <w:szCs w:val="18"/>
              </w:rPr>
            </w:pPr>
          </w:p>
          <w:p w14:paraId="78344F63" w14:textId="77777777" w:rsidR="003367DA" w:rsidRPr="00A170FA" w:rsidRDefault="003367DA" w:rsidP="003367DA">
            <w:pPr>
              <w:rPr>
                <w:rFonts w:cs="Arial"/>
                <w:sz w:val="18"/>
                <w:szCs w:val="18"/>
              </w:rPr>
            </w:pPr>
          </w:p>
          <w:p w14:paraId="09D68D11" w14:textId="77777777" w:rsidR="003367DA" w:rsidRPr="00A170FA" w:rsidRDefault="003367DA" w:rsidP="003367DA">
            <w:pPr>
              <w:rPr>
                <w:rFonts w:cs="Arial"/>
                <w:sz w:val="18"/>
                <w:szCs w:val="18"/>
              </w:rPr>
            </w:pPr>
          </w:p>
          <w:p w14:paraId="06EE81A6" w14:textId="77777777" w:rsidR="003367DA" w:rsidRPr="00A170FA" w:rsidRDefault="003367DA" w:rsidP="003367DA">
            <w:pPr>
              <w:rPr>
                <w:rFonts w:cs="Arial"/>
                <w:sz w:val="18"/>
                <w:szCs w:val="18"/>
              </w:rPr>
            </w:pPr>
          </w:p>
          <w:p w14:paraId="06F060D3" w14:textId="77777777" w:rsidR="003367DA" w:rsidRPr="00A170FA" w:rsidRDefault="003367DA" w:rsidP="003367DA">
            <w:pPr>
              <w:rPr>
                <w:rFonts w:cs="Arial"/>
                <w:sz w:val="18"/>
                <w:szCs w:val="18"/>
              </w:rPr>
            </w:pPr>
          </w:p>
          <w:p w14:paraId="4EBF35E0" w14:textId="77777777" w:rsidR="003367DA" w:rsidRPr="00A170FA" w:rsidRDefault="003367DA" w:rsidP="003367DA">
            <w:pPr>
              <w:rPr>
                <w:rFonts w:cs="Arial"/>
                <w:sz w:val="18"/>
                <w:szCs w:val="18"/>
              </w:rPr>
            </w:pPr>
          </w:p>
          <w:p w14:paraId="1882A732" w14:textId="77777777" w:rsidR="003367DA" w:rsidRPr="00A170FA" w:rsidRDefault="003367DA" w:rsidP="003367DA">
            <w:pPr>
              <w:rPr>
                <w:rFonts w:cs="Arial"/>
                <w:sz w:val="18"/>
                <w:szCs w:val="18"/>
              </w:rPr>
            </w:pPr>
          </w:p>
          <w:p w14:paraId="6754F451" w14:textId="77777777" w:rsidR="003367DA" w:rsidRPr="00A170FA" w:rsidRDefault="003367DA" w:rsidP="003367DA">
            <w:pPr>
              <w:rPr>
                <w:rFonts w:cs="Arial"/>
                <w:sz w:val="18"/>
                <w:szCs w:val="18"/>
              </w:rPr>
            </w:pPr>
          </w:p>
          <w:p w14:paraId="412DA862" w14:textId="77777777" w:rsidR="003367DA" w:rsidRPr="00A170FA" w:rsidRDefault="003367DA" w:rsidP="003367DA">
            <w:pPr>
              <w:rPr>
                <w:rFonts w:cs="Arial"/>
                <w:sz w:val="18"/>
                <w:szCs w:val="18"/>
              </w:rPr>
            </w:pPr>
          </w:p>
          <w:p w14:paraId="0FA19318" w14:textId="77777777" w:rsidR="003367DA" w:rsidRPr="00A170FA" w:rsidRDefault="003367DA" w:rsidP="003367DA">
            <w:pPr>
              <w:rPr>
                <w:rFonts w:cs="Arial"/>
                <w:sz w:val="18"/>
                <w:szCs w:val="18"/>
              </w:rPr>
            </w:pPr>
          </w:p>
          <w:p w14:paraId="4494AAE1" w14:textId="77777777" w:rsidR="003367DA" w:rsidRPr="00A170FA" w:rsidRDefault="003367DA" w:rsidP="003367DA">
            <w:pPr>
              <w:rPr>
                <w:rFonts w:cs="Arial"/>
                <w:sz w:val="18"/>
                <w:szCs w:val="18"/>
              </w:rPr>
            </w:pPr>
          </w:p>
          <w:p w14:paraId="166C4532" w14:textId="77777777" w:rsidR="003367DA" w:rsidRPr="00A170FA" w:rsidRDefault="003367DA" w:rsidP="003367DA">
            <w:pPr>
              <w:rPr>
                <w:rFonts w:cs="Arial"/>
                <w:sz w:val="18"/>
                <w:szCs w:val="18"/>
              </w:rPr>
            </w:pPr>
          </w:p>
          <w:p w14:paraId="52A73F44" w14:textId="77777777" w:rsidR="003367DA" w:rsidRPr="00A170FA" w:rsidRDefault="003367DA" w:rsidP="003367DA">
            <w:pPr>
              <w:rPr>
                <w:rFonts w:cs="Arial"/>
                <w:sz w:val="18"/>
                <w:szCs w:val="18"/>
              </w:rPr>
            </w:pPr>
          </w:p>
          <w:p w14:paraId="75330511" w14:textId="77777777" w:rsidR="003367DA" w:rsidRPr="00A170FA" w:rsidRDefault="003367DA" w:rsidP="003367DA">
            <w:pPr>
              <w:rPr>
                <w:rFonts w:cs="Arial"/>
                <w:sz w:val="18"/>
                <w:szCs w:val="18"/>
              </w:rPr>
            </w:pPr>
          </w:p>
          <w:p w14:paraId="4156568F" w14:textId="77777777" w:rsidR="003367DA" w:rsidRPr="00A170FA" w:rsidRDefault="003367DA" w:rsidP="003367DA">
            <w:pPr>
              <w:rPr>
                <w:rFonts w:cs="Arial"/>
                <w:sz w:val="18"/>
                <w:szCs w:val="18"/>
              </w:rPr>
            </w:pPr>
          </w:p>
          <w:p w14:paraId="28438FAE" w14:textId="77777777" w:rsidR="003367DA" w:rsidRPr="00A170FA" w:rsidRDefault="003367DA" w:rsidP="003367DA">
            <w:pPr>
              <w:rPr>
                <w:rFonts w:cs="Arial"/>
                <w:sz w:val="18"/>
                <w:szCs w:val="18"/>
              </w:rPr>
            </w:pPr>
          </w:p>
          <w:p w14:paraId="42EBD6FC" w14:textId="77777777" w:rsidR="003367DA" w:rsidRPr="00A170FA" w:rsidRDefault="003367DA" w:rsidP="003367DA">
            <w:pPr>
              <w:rPr>
                <w:rFonts w:cs="Arial"/>
                <w:sz w:val="18"/>
                <w:szCs w:val="18"/>
              </w:rPr>
            </w:pPr>
          </w:p>
          <w:p w14:paraId="6CA3540A" w14:textId="77777777" w:rsidR="003367DA" w:rsidRPr="00A170FA" w:rsidRDefault="003367DA" w:rsidP="003367DA">
            <w:pPr>
              <w:rPr>
                <w:rFonts w:cs="Arial"/>
                <w:sz w:val="18"/>
                <w:szCs w:val="18"/>
              </w:rPr>
            </w:pPr>
          </w:p>
          <w:p w14:paraId="50DC034F" w14:textId="77777777" w:rsidR="003367DA" w:rsidRPr="00A170FA" w:rsidRDefault="003367DA" w:rsidP="003367DA">
            <w:pPr>
              <w:rPr>
                <w:rFonts w:cs="Arial"/>
                <w:sz w:val="18"/>
                <w:szCs w:val="18"/>
              </w:rPr>
            </w:pPr>
          </w:p>
          <w:p w14:paraId="2377DB52" w14:textId="77777777" w:rsidR="003367DA" w:rsidRPr="00A170FA" w:rsidRDefault="003367DA" w:rsidP="003367DA">
            <w:pPr>
              <w:rPr>
                <w:rFonts w:cs="Arial"/>
                <w:sz w:val="18"/>
                <w:szCs w:val="18"/>
              </w:rPr>
            </w:pPr>
          </w:p>
          <w:p w14:paraId="4825A8AA" w14:textId="77777777" w:rsidR="003367DA" w:rsidRPr="00A170FA" w:rsidRDefault="003367DA" w:rsidP="003367DA">
            <w:pPr>
              <w:rPr>
                <w:rFonts w:cs="Arial"/>
                <w:sz w:val="18"/>
                <w:szCs w:val="18"/>
              </w:rPr>
            </w:pPr>
          </w:p>
          <w:p w14:paraId="67C44D5C" w14:textId="77777777" w:rsidR="003367DA" w:rsidRPr="00A170FA" w:rsidRDefault="003367DA" w:rsidP="003367DA">
            <w:pPr>
              <w:rPr>
                <w:rFonts w:cs="Arial"/>
                <w:sz w:val="18"/>
                <w:szCs w:val="18"/>
              </w:rPr>
            </w:pPr>
          </w:p>
          <w:p w14:paraId="70D8A6D3" w14:textId="77777777" w:rsidR="003367DA" w:rsidRPr="00A170FA" w:rsidRDefault="003367DA" w:rsidP="003367DA">
            <w:pPr>
              <w:rPr>
                <w:rFonts w:cs="Arial"/>
                <w:sz w:val="18"/>
                <w:szCs w:val="18"/>
              </w:rPr>
            </w:pPr>
          </w:p>
          <w:p w14:paraId="4284D5C7" w14:textId="77777777" w:rsidR="003367DA" w:rsidRPr="00A170FA" w:rsidRDefault="003367DA" w:rsidP="003367DA">
            <w:pPr>
              <w:rPr>
                <w:rFonts w:cs="Arial"/>
                <w:sz w:val="18"/>
                <w:szCs w:val="18"/>
              </w:rPr>
            </w:pPr>
          </w:p>
          <w:p w14:paraId="7D0A0722" w14:textId="77777777" w:rsidR="003367DA" w:rsidRPr="00A170FA" w:rsidRDefault="003367DA" w:rsidP="003367DA">
            <w:pPr>
              <w:rPr>
                <w:rFonts w:cs="Arial"/>
                <w:sz w:val="18"/>
                <w:szCs w:val="18"/>
              </w:rPr>
            </w:pPr>
          </w:p>
          <w:p w14:paraId="04C0AD60" w14:textId="77777777" w:rsidR="003367DA" w:rsidRPr="00A170FA" w:rsidRDefault="003367DA" w:rsidP="003367DA">
            <w:pPr>
              <w:rPr>
                <w:rFonts w:cs="Arial"/>
                <w:sz w:val="18"/>
                <w:szCs w:val="18"/>
              </w:rPr>
            </w:pPr>
          </w:p>
          <w:p w14:paraId="6EC7DF77" w14:textId="77777777" w:rsidR="003367DA" w:rsidRPr="00A170FA" w:rsidRDefault="003367DA" w:rsidP="003367DA">
            <w:pPr>
              <w:rPr>
                <w:rFonts w:cs="Arial"/>
                <w:sz w:val="18"/>
                <w:szCs w:val="18"/>
              </w:rPr>
            </w:pPr>
          </w:p>
          <w:p w14:paraId="04D4BCCA" w14:textId="77777777" w:rsidR="003367DA" w:rsidRPr="00A170FA" w:rsidRDefault="003367DA" w:rsidP="003367DA">
            <w:pPr>
              <w:rPr>
                <w:rFonts w:cs="Arial"/>
                <w:sz w:val="18"/>
                <w:szCs w:val="18"/>
              </w:rPr>
            </w:pPr>
          </w:p>
          <w:p w14:paraId="705B3BDD" w14:textId="77777777" w:rsidR="003367DA" w:rsidRPr="00A170FA" w:rsidRDefault="003367DA" w:rsidP="003367DA">
            <w:pPr>
              <w:spacing w:after="240"/>
              <w:rPr>
                <w:rFonts w:cs="Arial"/>
                <w:sz w:val="18"/>
                <w:szCs w:val="18"/>
              </w:rPr>
            </w:pPr>
            <w:r w:rsidRPr="00A170FA">
              <w:rPr>
                <w:rFonts w:cs="Arial"/>
                <w:sz w:val="18"/>
                <w:szCs w:val="18"/>
              </w:rPr>
              <w:t xml:space="preserve">PM to report to EHT/ </w:t>
            </w:r>
            <w:proofErr w:type="spellStart"/>
            <w:r w:rsidRPr="00A170FA">
              <w:rPr>
                <w:rFonts w:cs="Arial"/>
                <w:sz w:val="18"/>
                <w:szCs w:val="18"/>
              </w:rPr>
              <w:t>EHoS</w:t>
            </w:r>
            <w:proofErr w:type="spellEnd"/>
            <w:r w:rsidRPr="00A170FA">
              <w:rPr>
                <w:rFonts w:cs="Arial"/>
                <w:sz w:val="18"/>
                <w:szCs w:val="18"/>
              </w:rPr>
              <w:t xml:space="preserve"> on quality of cleaning.</w:t>
            </w:r>
          </w:p>
          <w:p w14:paraId="6A1E1710" w14:textId="459C28AA" w:rsidR="003367DA" w:rsidRPr="00632015" w:rsidRDefault="003367DA" w:rsidP="003367DA">
            <w:pPr>
              <w:rPr>
                <w:rFonts w:asciiTheme="minorHAnsi" w:hAnsiTheme="minorHAnsi" w:cs="Arial"/>
                <w:sz w:val="18"/>
                <w:szCs w:val="18"/>
              </w:rPr>
            </w:pPr>
          </w:p>
        </w:tc>
        <w:tc>
          <w:tcPr>
            <w:tcW w:w="1148" w:type="dxa"/>
            <w:shd w:val="clear" w:color="auto" w:fill="C6D9F1" w:themeFill="text2" w:themeFillTint="33"/>
          </w:tcPr>
          <w:p w14:paraId="77148D1C" w14:textId="77777777" w:rsidR="003367DA" w:rsidRDefault="003367DA" w:rsidP="003367DA">
            <w:pPr>
              <w:widowControl w:val="0"/>
              <w:spacing w:after="120"/>
              <w:rPr>
                <w:rFonts w:cs="Arial"/>
                <w:sz w:val="18"/>
                <w:szCs w:val="18"/>
              </w:rPr>
            </w:pPr>
            <w:r w:rsidRPr="00877310">
              <w:rPr>
                <w:rFonts w:cs="Arial"/>
                <w:sz w:val="18"/>
                <w:szCs w:val="18"/>
              </w:rPr>
              <w:lastRenderedPageBreak/>
              <w:t>PM</w:t>
            </w:r>
          </w:p>
          <w:p w14:paraId="6A7666E0" w14:textId="77777777" w:rsidR="003367DA" w:rsidRDefault="003367DA" w:rsidP="003367DA">
            <w:pPr>
              <w:widowControl w:val="0"/>
              <w:spacing w:after="120"/>
              <w:rPr>
                <w:rFonts w:cs="Arial"/>
                <w:sz w:val="18"/>
                <w:szCs w:val="18"/>
              </w:rPr>
            </w:pPr>
          </w:p>
          <w:p w14:paraId="5B559B61" w14:textId="77777777" w:rsidR="003367DA" w:rsidRDefault="003367DA" w:rsidP="003367DA">
            <w:pPr>
              <w:widowControl w:val="0"/>
              <w:spacing w:after="120"/>
              <w:rPr>
                <w:rFonts w:cs="Arial"/>
                <w:sz w:val="18"/>
                <w:szCs w:val="18"/>
              </w:rPr>
            </w:pPr>
          </w:p>
          <w:p w14:paraId="7E36C9AD" w14:textId="77777777" w:rsidR="003367DA" w:rsidRDefault="003367DA" w:rsidP="003367DA">
            <w:pPr>
              <w:spacing w:after="120"/>
              <w:rPr>
                <w:rFonts w:cs="Arial"/>
                <w:sz w:val="18"/>
                <w:szCs w:val="18"/>
              </w:rPr>
            </w:pPr>
            <w:r w:rsidRPr="00A54616">
              <w:rPr>
                <w:rFonts w:cs="Arial"/>
                <w:sz w:val="18"/>
                <w:szCs w:val="18"/>
              </w:rPr>
              <w:t xml:space="preserve">EHT/ </w:t>
            </w:r>
            <w:proofErr w:type="spellStart"/>
            <w:r w:rsidRPr="00A54616">
              <w:rPr>
                <w:rFonts w:cs="Arial"/>
                <w:sz w:val="18"/>
                <w:szCs w:val="18"/>
              </w:rPr>
              <w:t>EHoS</w:t>
            </w:r>
            <w:proofErr w:type="spellEnd"/>
          </w:p>
          <w:p w14:paraId="16E3F234" w14:textId="77777777" w:rsidR="003367DA" w:rsidRDefault="003367DA" w:rsidP="003367DA">
            <w:pPr>
              <w:spacing w:after="120"/>
              <w:rPr>
                <w:rFonts w:cs="Arial"/>
                <w:sz w:val="18"/>
                <w:szCs w:val="18"/>
              </w:rPr>
            </w:pPr>
          </w:p>
          <w:p w14:paraId="41CF6E36" w14:textId="77777777" w:rsidR="003367DA" w:rsidRDefault="003367DA" w:rsidP="003367DA">
            <w:pPr>
              <w:spacing w:after="120"/>
              <w:rPr>
                <w:rFonts w:cs="Arial"/>
                <w:sz w:val="18"/>
                <w:szCs w:val="18"/>
              </w:rPr>
            </w:pPr>
          </w:p>
          <w:p w14:paraId="4DC3E5BB" w14:textId="77777777" w:rsidR="003367DA" w:rsidRDefault="003367DA" w:rsidP="003367DA">
            <w:pPr>
              <w:spacing w:after="120"/>
              <w:rPr>
                <w:rFonts w:cs="Arial"/>
                <w:sz w:val="18"/>
                <w:szCs w:val="18"/>
              </w:rPr>
            </w:pPr>
          </w:p>
          <w:p w14:paraId="6F512826" w14:textId="77777777" w:rsidR="003367DA" w:rsidRDefault="003367DA" w:rsidP="003367DA">
            <w:pPr>
              <w:spacing w:after="120"/>
              <w:rPr>
                <w:rFonts w:cs="Arial"/>
                <w:sz w:val="18"/>
                <w:szCs w:val="18"/>
              </w:rPr>
            </w:pPr>
          </w:p>
          <w:p w14:paraId="177E2541" w14:textId="77777777" w:rsidR="003367DA" w:rsidRDefault="003367DA" w:rsidP="003367DA">
            <w:pPr>
              <w:spacing w:after="120"/>
              <w:rPr>
                <w:rFonts w:cs="Arial"/>
                <w:sz w:val="18"/>
                <w:szCs w:val="18"/>
              </w:rPr>
            </w:pPr>
          </w:p>
          <w:p w14:paraId="5D67F45F" w14:textId="77777777" w:rsidR="003367DA" w:rsidRDefault="003367DA" w:rsidP="003367DA">
            <w:pPr>
              <w:spacing w:after="120"/>
              <w:rPr>
                <w:rFonts w:cs="Arial"/>
                <w:sz w:val="18"/>
                <w:szCs w:val="18"/>
              </w:rPr>
            </w:pPr>
          </w:p>
          <w:p w14:paraId="7816BE78" w14:textId="77777777" w:rsidR="003367DA" w:rsidRDefault="003367DA" w:rsidP="003367DA">
            <w:pPr>
              <w:spacing w:after="120"/>
              <w:rPr>
                <w:rFonts w:cs="Arial"/>
                <w:sz w:val="18"/>
                <w:szCs w:val="18"/>
              </w:rPr>
            </w:pPr>
          </w:p>
          <w:p w14:paraId="1B95F942" w14:textId="77777777" w:rsidR="003367DA" w:rsidRDefault="003367DA" w:rsidP="003367DA">
            <w:pPr>
              <w:spacing w:after="120"/>
              <w:rPr>
                <w:rFonts w:cs="Arial"/>
                <w:sz w:val="18"/>
                <w:szCs w:val="18"/>
              </w:rPr>
            </w:pPr>
          </w:p>
          <w:p w14:paraId="63880F99" w14:textId="77777777" w:rsidR="003367DA" w:rsidRDefault="003367DA" w:rsidP="003367DA">
            <w:pPr>
              <w:spacing w:after="120"/>
              <w:rPr>
                <w:rFonts w:cs="Arial"/>
                <w:sz w:val="18"/>
                <w:szCs w:val="18"/>
              </w:rPr>
            </w:pPr>
          </w:p>
          <w:p w14:paraId="75CB4A61" w14:textId="77777777" w:rsidR="003367DA" w:rsidRDefault="003367DA" w:rsidP="003367DA">
            <w:pPr>
              <w:spacing w:after="120"/>
              <w:rPr>
                <w:rFonts w:cs="Arial"/>
                <w:sz w:val="18"/>
                <w:szCs w:val="18"/>
              </w:rPr>
            </w:pPr>
          </w:p>
          <w:p w14:paraId="12F1575D" w14:textId="77777777" w:rsidR="003367DA" w:rsidRDefault="003367DA" w:rsidP="003367DA">
            <w:pPr>
              <w:spacing w:after="120"/>
              <w:rPr>
                <w:rFonts w:cs="Arial"/>
                <w:sz w:val="18"/>
                <w:szCs w:val="18"/>
              </w:rPr>
            </w:pPr>
          </w:p>
          <w:p w14:paraId="4FB14275" w14:textId="77777777" w:rsidR="003367DA" w:rsidRDefault="003367DA" w:rsidP="003367DA">
            <w:pPr>
              <w:spacing w:after="120"/>
              <w:rPr>
                <w:rFonts w:cs="Arial"/>
                <w:sz w:val="18"/>
                <w:szCs w:val="18"/>
              </w:rPr>
            </w:pPr>
          </w:p>
          <w:p w14:paraId="5E4F5AC5" w14:textId="77777777" w:rsidR="003367DA" w:rsidRDefault="003367DA" w:rsidP="003367DA">
            <w:pPr>
              <w:spacing w:after="120"/>
              <w:rPr>
                <w:rFonts w:cs="Arial"/>
                <w:sz w:val="18"/>
                <w:szCs w:val="18"/>
              </w:rPr>
            </w:pPr>
          </w:p>
          <w:p w14:paraId="255A105C" w14:textId="77777777" w:rsidR="003367DA" w:rsidRDefault="003367DA" w:rsidP="003367DA">
            <w:pPr>
              <w:spacing w:after="120"/>
              <w:rPr>
                <w:rFonts w:cs="Arial"/>
                <w:sz w:val="18"/>
                <w:szCs w:val="18"/>
              </w:rPr>
            </w:pPr>
          </w:p>
          <w:p w14:paraId="0B325644" w14:textId="77777777" w:rsidR="003367DA" w:rsidRDefault="003367DA" w:rsidP="003367DA">
            <w:pPr>
              <w:spacing w:after="120"/>
              <w:rPr>
                <w:rFonts w:cs="Arial"/>
                <w:sz w:val="18"/>
                <w:szCs w:val="18"/>
              </w:rPr>
            </w:pPr>
          </w:p>
          <w:p w14:paraId="25243510" w14:textId="77777777" w:rsidR="003367DA" w:rsidRDefault="003367DA" w:rsidP="003367DA">
            <w:pPr>
              <w:spacing w:after="120"/>
              <w:rPr>
                <w:rFonts w:cs="Arial"/>
                <w:sz w:val="18"/>
                <w:szCs w:val="18"/>
              </w:rPr>
            </w:pPr>
          </w:p>
          <w:p w14:paraId="79146FCA" w14:textId="77777777" w:rsidR="003367DA" w:rsidRDefault="003367DA" w:rsidP="003367DA">
            <w:pPr>
              <w:spacing w:after="120"/>
              <w:rPr>
                <w:rFonts w:cs="Arial"/>
                <w:sz w:val="18"/>
                <w:szCs w:val="18"/>
              </w:rPr>
            </w:pPr>
          </w:p>
          <w:p w14:paraId="20119571" w14:textId="77777777" w:rsidR="003367DA" w:rsidRDefault="003367DA" w:rsidP="003367DA">
            <w:pPr>
              <w:spacing w:after="120"/>
              <w:rPr>
                <w:rFonts w:cs="Arial"/>
                <w:sz w:val="18"/>
                <w:szCs w:val="18"/>
              </w:rPr>
            </w:pPr>
          </w:p>
          <w:p w14:paraId="5D9EC9AB" w14:textId="77777777" w:rsidR="003367DA" w:rsidRDefault="003367DA" w:rsidP="003367DA">
            <w:pPr>
              <w:spacing w:after="120"/>
              <w:rPr>
                <w:rFonts w:cs="Arial"/>
                <w:sz w:val="18"/>
                <w:szCs w:val="18"/>
              </w:rPr>
            </w:pPr>
          </w:p>
          <w:p w14:paraId="2FAB991D" w14:textId="77777777" w:rsidR="003367DA" w:rsidRDefault="003367DA" w:rsidP="003367DA">
            <w:pPr>
              <w:spacing w:after="120"/>
              <w:rPr>
                <w:rFonts w:cs="Arial"/>
                <w:sz w:val="18"/>
                <w:szCs w:val="18"/>
              </w:rPr>
            </w:pPr>
          </w:p>
          <w:p w14:paraId="651DA7E7" w14:textId="77777777" w:rsidR="003367DA" w:rsidRDefault="003367DA" w:rsidP="003367DA">
            <w:pPr>
              <w:spacing w:after="120"/>
              <w:rPr>
                <w:rFonts w:cs="Arial"/>
                <w:sz w:val="18"/>
                <w:szCs w:val="18"/>
              </w:rPr>
            </w:pPr>
          </w:p>
          <w:p w14:paraId="3DBF35DD" w14:textId="77777777" w:rsidR="003367DA" w:rsidRDefault="003367DA" w:rsidP="003367DA">
            <w:pPr>
              <w:spacing w:after="120"/>
              <w:rPr>
                <w:rFonts w:cs="Arial"/>
                <w:sz w:val="18"/>
                <w:szCs w:val="18"/>
              </w:rPr>
            </w:pPr>
          </w:p>
          <w:p w14:paraId="6B823D2B" w14:textId="77777777" w:rsidR="003367DA" w:rsidRDefault="003367DA" w:rsidP="003367DA">
            <w:pPr>
              <w:spacing w:after="120"/>
              <w:rPr>
                <w:rFonts w:cs="Arial"/>
                <w:sz w:val="18"/>
                <w:szCs w:val="18"/>
              </w:rPr>
            </w:pPr>
          </w:p>
          <w:p w14:paraId="7E718B4F" w14:textId="77777777" w:rsidR="003367DA" w:rsidRDefault="003367DA" w:rsidP="003367DA">
            <w:pPr>
              <w:spacing w:after="120"/>
              <w:rPr>
                <w:rFonts w:cs="Arial"/>
                <w:sz w:val="18"/>
                <w:szCs w:val="18"/>
              </w:rPr>
            </w:pPr>
          </w:p>
          <w:p w14:paraId="64FA5D18" w14:textId="77777777" w:rsidR="003367DA" w:rsidRDefault="003367DA" w:rsidP="003367DA">
            <w:pPr>
              <w:spacing w:after="120"/>
              <w:rPr>
                <w:rFonts w:cs="Arial"/>
                <w:sz w:val="18"/>
                <w:szCs w:val="18"/>
              </w:rPr>
            </w:pPr>
            <w:r>
              <w:rPr>
                <w:rFonts w:cs="Arial"/>
                <w:sz w:val="18"/>
                <w:szCs w:val="18"/>
              </w:rPr>
              <w:t>PM</w:t>
            </w:r>
          </w:p>
          <w:p w14:paraId="73D2443F" w14:textId="77777777" w:rsidR="003367DA" w:rsidRDefault="003367DA" w:rsidP="003367DA">
            <w:pPr>
              <w:spacing w:after="120"/>
              <w:rPr>
                <w:rFonts w:cs="Arial"/>
                <w:sz w:val="18"/>
                <w:szCs w:val="18"/>
              </w:rPr>
            </w:pPr>
          </w:p>
          <w:p w14:paraId="64911F9E" w14:textId="77777777" w:rsidR="003367DA" w:rsidRDefault="003367DA" w:rsidP="003367DA">
            <w:pPr>
              <w:spacing w:after="120"/>
              <w:rPr>
                <w:rFonts w:cs="Arial"/>
                <w:sz w:val="18"/>
                <w:szCs w:val="18"/>
              </w:rPr>
            </w:pPr>
          </w:p>
          <w:p w14:paraId="1F67AE83" w14:textId="77777777" w:rsidR="003367DA" w:rsidRPr="00F43AA4" w:rsidRDefault="003367DA" w:rsidP="003367DA">
            <w:pPr>
              <w:rPr>
                <w:rFonts w:asciiTheme="minorHAnsi" w:hAnsiTheme="minorHAnsi" w:cs="Arial"/>
                <w:sz w:val="18"/>
                <w:szCs w:val="18"/>
              </w:rPr>
            </w:pPr>
          </w:p>
        </w:tc>
        <w:tc>
          <w:tcPr>
            <w:tcW w:w="1352" w:type="dxa"/>
            <w:shd w:val="clear" w:color="auto" w:fill="C6D9F1" w:themeFill="text2" w:themeFillTint="33"/>
          </w:tcPr>
          <w:p w14:paraId="2E76DE9F" w14:textId="77777777" w:rsidR="003367DA" w:rsidRDefault="003367DA" w:rsidP="003367DA">
            <w:pPr>
              <w:widowControl w:val="0"/>
              <w:spacing w:after="120"/>
              <w:rPr>
                <w:rFonts w:cs="Arial"/>
                <w:sz w:val="18"/>
                <w:szCs w:val="18"/>
              </w:rPr>
            </w:pPr>
            <w:r>
              <w:rPr>
                <w:rFonts w:cs="Arial"/>
                <w:sz w:val="18"/>
                <w:szCs w:val="18"/>
              </w:rPr>
              <w:lastRenderedPageBreak/>
              <w:t>By 3/ 9/ 21</w:t>
            </w:r>
          </w:p>
          <w:p w14:paraId="214734A8" w14:textId="77777777" w:rsidR="003367DA" w:rsidRDefault="003367DA" w:rsidP="003367DA">
            <w:pPr>
              <w:widowControl w:val="0"/>
              <w:spacing w:after="120"/>
              <w:rPr>
                <w:rFonts w:cs="Arial"/>
                <w:sz w:val="18"/>
                <w:szCs w:val="18"/>
              </w:rPr>
            </w:pPr>
          </w:p>
          <w:p w14:paraId="43BBE207" w14:textId="77777777" w:rsidR="003367DA" w:rsidRDefault="003367DA" w:rsidP="003367DA">
            <w:pPr>
              <w:widowControl w:val="0"/>
              <w:spacing w:after="120"/>
              <w:rPr>
                <w:rFonts w:cs="Arial"/>
                <w:sz w:val="18"/>
                <w:szCs w:val="18"/>
              </w:rPr>
            </w:pPr>
          </w:p>
          <w:p w14:paraId="19DB0DF2" w14:textId="77777777" w:rsidR="003367DA" w:rsidRDefault="003367DA" w:rsidP="003367DA">
            <w:pPr>
              <w:widowControl w:val="0"/>
              <w:spacing w:after="120"/>
              <w:rPr>
                <w:rFonts w:cs="Arial"/>
                <w:sz w:val="18"/>
                <w:szCs w:val="18"/>
              </w:rPr>
            </w:pPr>
            <w:r>
              <w:rPr>
                <w:rFonts w:cs="Arial"/>
                <w:sz w:val="18"/>
                <w:szCs w:val="18"/>
              </w:rPr>
              <w:t>1/9/21</w:t>
            </w:r>
          </w:p>
          <w:p w14:paraId="03B2C9DF" w14:textId="77777777" w:rsidR="003367DA" w:rsidRDefault="003367DA" w:rsidP="003367DA">
            <w:pPr>
              <w:widowControl w:val="0"/>
              <w:spacing w:after="120"/>
              <w:rPr>
                <w:rFonts w:cs="Arial"/>
                <w:sz w:val="18"/>
                <w:szCs w:val="18"/>
              </w:rPr>
            </w:pPr>
          </w:p>
          <w:p w14:paraId="7CF71207" w14:textId="77777777" w:rsidR="003367DA" w:rsidRDefault="003367DA" w:rsidP="003367DA">
            <w:pPr>
              <w:widowControl w:val="0"/>
              <w:spacing w:after="120"/>
              <w:rPr>
                <w:rFonts w:cs="Arial"/>
                <w:sz w:val="18"/>
                <w:szCs w:val="18"/>
              </w:rPr>
            </w:pPr>
          </w:p>
          <w:p w14:paraId="2D7B8237" w14:textId="77777777" w:rsidR="003367DA" w:rsidRDefault="003367DA" w:rsidP="003367DA">
            <w:pPr>
              <w:widowControl w:val="0"/>
              <w:spacing w:after="120"/>
              <w:rPr>
                <w:rFonts w:cs="Arial"/>
                <w:sz w:val="18"/>
                <w:szCs w:val="18"/>
              </w:rPr>
            </w:pPr>
          </w:p>
          <w:p w14:paraId="763F5291" w14:textId="77777777" w:rsidR="003367DA" w:rsidRDefault="003367DA" w:rsidP="003367DA">
            <w:pPr>
              <w:widowControl w:val="0"/>
              <w:spacing w:after="120"/>
              <w:rPr>
                <w:rFonts w:cs="Arial"/>
                <w:sz w:val="18"/>
                <w:szCs w:val="18"/>
              </w:rPr>
            </w:pPr>
          </w:p>
          <w:p w14:paraId="764F75AA" w14:textId="77777777" w:rsidR="003367DA" w:rsidRDefault="003367DA" w:rsidP="003367DA">
            <w:pPr>
              <w:widowControl w:val="0"/>
              <w:spacing w:after="120"/>
              <w:rPr>
                <w:rFonts w:cs="Arial"/>
                <w:sz w:val="18"/>
                <w:szCs w:val="18"/>
              </w:rPr>
            </w:pPr>
          </w:p>
          <w:p w14:paraId="6161F7A9" w14:textId="77777777" w:rsidR="003367DA" w:rsidRDefault="003367DA" w:rsidP="003367DA">
            <w:pPr>
              <w:widowControl w:val="0"/>
              <w:spacing w:after="120"/>
              <w:rPr>
                <w:rFonts w:cs="Arial"/>
                <w:sz w:val="18"/>
                <w:szCs w:val="18"/>
              </w:rPr>
            </w:pPr>
          </w:p>
          <w:p w14:paraId="066706CF" w14:textId="77777777" w:rsidR="003367DA" w:rsidRDefault="003367DA" w:rsidP="003367DA">
            <w:pPr>
              <w:widowControl w:val="0"/>
              <w:spacing w:after="120"/>
              <w:rPr>
                <w:rFonts w:cs="Arial"/>
                <w:sz w:val="18"/>
                <w:szCs w:val="18"/>
              </w:rPr>
            </w:pPr>
          </w:p>
          <w:p w14:paraId="397CE2B4" w14:textId="77777777" w:rsidR="003367DA" w:rsidRDefault="003367DA" w:rsidP="003367DA">
            <w:pPr>
              <w:widowControl w:val="0"/>
              <w:spacing w:after="120"/>
              <w:rPr>
                <w:rFonts w:cs="Arial"/>
                <w:sz w:val="18"/>
                <w:szCs w:val="18"/>
              </w:rPr>
            </w:pPr>
          </w:p>
          <w:p w14:paraId="0711F361" w14:textId="77777777" w:rsidR="003367DA" w:rsidRDefault="003367DA" w:rsidP="003367DA">
            <w:pPr>
              <w:widowControl w:val="0"/>
              <w:spacing w:after="120"/>
              <w:rPr>
                <w:rFonts w:cs="Arial"/>
                <w:sz w:val="18"/>
                <w:szCs w:val="18"/>
              </w:rPr>
            </w:pPr>
          </w:p>
          <w:p w14:paraId="56B27780" w14:textId="77777777" w:rsidR="003367DA" w:rsidRDefault="003367DA" w:rsidP="003367DA">
            <w:pPr>
              <w:widowControl w:val="0"/>
              <w:spacing w:after="120"/>
              <w:rPr>
                <w:rFonts w:cs="Arial"/>
                <w:sz w:val="18"/>
                <w:szCs w:val="18"/>
              </w:rPr>
            </w:pPr>
          </w:p>
          <w:p w14:paraId="179F4A3C" w14:textId="77777777" w:rsidR="003367DA" w:rsidRDefault="003367DA" w:rsidP="003367DA">
            <w:pPr>
              <w:widowControl w:val="0"/>
              <w:spacing w:after="120"/>
              <w:rPr>
                <w:rFonts w:cs="Arial"/>
                <w:sz w:val="18"/>
                <w:szCs w:val="18"/>
              </w:rPr>
            </w:pPr>
          </w:p>
          <w:p w14:paraId="54EFA661" w14:textId="77777777" w:rsidR="003367DA" w:rsidRDefault="003367DA" w:rsidP="003367DA">
            <w:pPr>
              <w:widowControl w:val="0"/>
              <w:spacing w:after="120"/>
              <w:rPr>
                <w:rFonts w:cs="Arial"/>
                <w:sz w:val="18"/>
                <w:szCs w:val="18"/>
              </w:rPr>
            </w:pPr>
          </w:p>
          <w:p w14:paraId="08CEB521" w14:textId="77777777" w:rsidR="003367DA" w:rsidRDefault="003367DA" w:rsidP="003367DA">
            <w:pPr>
              <w:widowControl w:val="0"/>
              <w:spacing w:after="120"/>
              <w:rPr>
                <w:rFonts w:cs="Arial"/>
                <w:sz w:val="18"/>
                <w:szCs w:val="18"/>
              </w:rPr>
            </w:pPr>
          </w:p>
          <w:p w14:paraId="7D0756F3" w14:textId="77777777" w:rsidR="003367DA" w:rsidRDefault="003367DA" w:rsidP="003367DA">
            <w:pPr>
              <w:widowControl w:val="0"/>
              <w:spacing w:after="120"/>
              <w:rPr>
                <w:rFonts w:cs="Arial"/>
                <w:sz w:val="18"/>
                <w:szCs w:val="18"/>
              </w:rPr>
            </w:pPr>
          </w:p>
          <w:p w14:paraId="1D9FAFAD" w14:textId="77777777" w:rsidR="003367DA" w:rsidRDefault="003367DA" w:rsidP="003367DA">
            <w:pPr>
              <w:widowControl w:val="0"/>
              <w:spacing w:after="120"/>
              <w:rPr>
                <w:rFonts w:cs="Arial"/>
                <w:sz w:val="18"/>
                <w:szCs w:val="18"/>
              </w:rPr>
            </w:pPr>
          </w:p>
          <w:p w14:paraId="12233C05" w14:textId="77777777" w:rsidR="003367DA" w:rsidRDefault="003367DA" w:rsidP="003367DA">
            <w:pPr>
              <w:widowControl w:val="0"/>
              <w:spacing w:after="120"/>
              <w:rPr>
                <w:rFonts w:cs="Arial"/>
                <w:sz w:val="18"/>
                <w:szCs w:val="18"/>
              </w:rPr>
            </w:pPr>
          </w:p>
          <w:p w14:paraId="6CC239D2" w14:textId="77777777" w:rsidR="003367DA" w:rsidRDefault="003367DA" w:rsidP="003367DA">
            <w:pPr>
              <w:widowControl w:val="0"/>
              <w:spacing w:after="120"/>
              <w:rPr>
                <w:rFonts w:cs="Arial"/>
                <w:sz w:val="18"/>
                <w:szCs w:val="18"/>
              </w:rPr>
            </w:pPr>
          </w:p>
          <w:p w14:paraId="72311B5B" w14:textId="77777777" w:rsidR="003367DA" w:rsidRDefault="003367DA" w:rsidP="003367DA">
            <w:pPr>
              <w:widowControl w:val="0"/>
              <w:spacing w:after="120"/>
              <w:rPr>
                <w:rFonts w:cs="Arial"/>
                <w:sz w:val="18"/>
                <w:szCs w:val="18"/>
              </w:rPr>
            </w:pPr>
          </w:p>
          <w:p w14:paraId="60F36BD1" w14:textId="77777777" w:rsidR="003367DA" w:rsidRDefault="003367DA" w:rsidP="003367DA">
            <w:pPr>
              <w:widowControl w:val="0"/>
              <w:spacing w:after="120"/>
              <w:rPr>
                <w:rFonts w:cs="Arial"/>
                <w:sz w:val="18"/>
                <w:szCs w:val="18"/>
              </w:rPr>
            </w:pPr>
          </w:p>
          <w:p w14:paraId="757C1135" w14:textId="77777777" w:rsidR="003367DA" w:rsidRDefault="003367DA" w:rsidP="003367DA">
            <w:pPr>
              <w:widowControl w:val="0"/>
              <w:spacing w:after="120"/>
              <w:rPr>
                <w:rFonts w:cs="Arial"/>
                <w:sz w:val="18"/>
                <w:szCs w:val="18"/>
              </w:rPr>
            </w:pPr>
          </w:p>
          <w:p w14:paraId="33AD07C1" w14:textId="77777777" w:rsidR="003367DA" w:rsidRDefault="003367DA" w:rsidP="003367DA">
            <w:pPr>
              <w:widowControl w:val="0"/>
              <w:spacing w:after="120"/>
              <w:rPr>
                <w:rFonts w:cs="Arial"/>
                <w:sz w:val="18"/>
                <w:szCs w:val="18"/>
              </w:rPr>
            </w:pPr>
          </w:p>
          <w:p w14:paraId="100F475D" w14:textId="77777777" w:rsidR="003367DA" w:rsidRDefault="003367DA" w:rsidP="003367DA">
            <w:pPr>
              <w:widowControl w:val="0"/>
              <w:spacing w:after="120"/>
              <w:rPr>
                <w:rFonts w:cs="Arial"/>
                <w:sz w:val="18"/>
                <w:szCs w:val="18"/>
              </w:rPr>
            </w:pPr>
          </w:p>
          <w:p w14:paraId="353182DE" w14:textId="77777777" w:rsidR="003367DA" w:rsidRDefault="003367DA" w:rsidP="003367DA">
            <w:pPr>
              <w:widowControl w:val="0"/>
              <w:spacing w:after="120"/>
              <w:rPr>
                <w:rFonts w:cs="Arial"/>
                <w:sz w:val="18"/>
                <w:szCs w:val="18"/>
              </w:rPr>
            </w:pPr>
          </w:p>
          <w:p w14:paraId="47764E72" w14:textId="77777777" w:rsidR="003367DA" w:rsidRDefault="003367DA" w:rsidP="003367DA">
            <w:pPr>
              <w:widowControl w:val="0"/>
              <w:spacing w:after="120"/>
              <w:rPr>
                <w:rFonts w:cs="Arial"/>
                <w:sz w:val="18"/>
                <w:szCs w:val="18"/>
              </w:rPr>
            </w:pPr>
          </w:p>
          <w:p w14:paraId="679E8811" w14:textId="20AC566A" w:rsidR="003367DA" w:rsidRPr="00F43AA4" w:rsidRDefault="003367DA" w:rsidP="003367DA">
            <w:pPr>
              <w:rPr>
                <w:rFonts w:asciiTheme="minorHAnsi" w:hAnsiTheme="minorHAnsi" w:cs="Arial"/>
                <w:sz w:val="18"/>
                <w:szCs w:val="18"/>
              </w:rPr>
            </w:pPr>
            <w:r>
              <w:rPr>
                <w:rFonts w:cs="Arial"/>
                <w:sz w:val="18"/>
                <w:szCs w:val="18"/>
              </w:rPr>
              <w:t>Weekly</w:t>
            </w:r>
          </w:p>
        </w:tc>
      </w:tr>
      <w:tr w:rsidR="006F1AF1" w:rsidRPr="000D63D3" w14:paraId="27E2F940" w14:textId="77777777" w:rsidTr="00656776">
        <w:trPr>
          <w:trHeight w:val="374"/>
        </w:trPr>
        <w:tc>
          <w:tcPr>
            <w:tcW w:w="2403" w:type="dxa"/>
            <w:shd w:val="clear" w:color="auto" w:fill="C6D9F1" w:themeFill="text2" w:themeFillTint="33"/>
          </w:tcPr>
          <w:p w14:paraId="29F3450A" w14:textId="77777777" w:rsidR="006F1AF1" w:rsidRPr="00D02357" w:rsidRDefault="006F1AF1" w:rsidP="006F1AF1">
            <w:pPr>
              <w:rPr>
                <w:rFonts w:cs="Arial"/>
                <w:b/>
                <w:i/>
                <w:sz w:val="18"/>
                <w:szCs w:val="18"/>
              </w:rPr>
            </w:pPr>
            <w:r w:rsidRPr="00D02357">
              <w:rPr>
                <w:rFonts w:cs="Arial"/>
                <w:b/>
                <w:i/>
                <w:sz w:val="18"/>
                <w:szCs w:val="18"/>
              </w:rPr>
              <w:lastRenderedPageBreak/>
              <w:t xml:space="preserve">CV19 infection </w:t>
            </w:r>
          </w:p>
          <w:p w14:paraId="74AC4B73" w14:textId="77777777" w:rsidR="006F1AF1" w:rsidRDefault="006F1AF1" w:rsidP="006F1AF1">
            <w:pPr>
              <w:rPr>
                <w:rFonts w:cs="Arial"/>
                <w:i/>
                <w:sz w:val="18"/>
                <w:szCs w:val="18"/>
              </w:rPr>
            </w:pPr>
          </w:p>
          <w:p w14:paraId="10D76B2C" w14:textId="131F156A" w:rsidR="006F1AF1" w:rsidRPr="00826C4A" w:rsidRDefault="006F1AF1" w:rsidP="006F1AF1">
            <w:pPr>
              <w:rPr>
                <w:rFonts w:cs="Arial"/>
                <w:b/>
                <w:i/>
                <w:color w:val="000000" w:themeColor="text1"/>
                <w:sz w:val="18"/>
                <w:szCs w:val="18"/>
              </w:rPr>
            </w:pPr>
            <w:r>
              <w:rPr>
                <w:rFonts w:cs="Arial"/>
                <w:b/>
                <w:i/>
                <w:color w:val="000000" w:themeColor="text1"/>
                <w:sz w:val="18"/>
                <w:szCs w:val="18"/>
              </w:rPr>
              <w:t xml:space="preserve">3. </w:t>
            </w:r>
            <w:r w:rsidRPr="00826C4A">
              <w:rPr>
                <w:rFonts w:cs="Arial"/>
                <w:b/>
                <w:i/>
                <w:color w:val="000000" w:themeColor="text1"/>
                <w:sz w:val="18"/>
                <w:szCs w:val="18"/>
              </w:rPr>
              <w:t>Poor ventilation</w:t>
            </w:r>
          </w:p>
          <w:p w14:paraId="33373C25" w14:textId="77777777" w:rsidR="006F1AF1" w:rsidRPr="00363B36" w:rsidRDefault="006F1AF1" w:rsidP="006F1AF1">
            <w:pPr>
              <w:rPr>
                <w:rFonts w:cs="Arial"/>
                <w:b/>
                <w:sz w:val="18"/>
                <w:szCs w:val="18"/>
              </w:rPr>
            </w:pPr>
          </w:p>
          <w:p w14:paraId="71C7ABDB" w14:textId="73947B15" w:rsidR="006F1AF1" w:rsidRPr="00490644" w:rsidRDefault="006F1AF1" w:rsidP="006F1AF1">
            <w:pPr>
              <w:rPr>
                <w:rFonts w:cs="Arial"/>
                <w:b/>
                <w:i/>
                <w:sz w:val="18"/>
                <w:szCs w:val="18"/>
              </w:rPr>
            </w:pPr>
          </w:p>
        </w:tc>
        <w:tc>
          <w:tcPr>
            <w:tcW w:w="2167" w:type="dxa"/>
            <w:shd w:val="clear" w:color="auto" w:fill="C6D9F1" w:themeFill="text2" w:themeFillTint="33"/>
          </w:tcPr>
          <w:p w14:paraId="690B2404" w14:textId="77777777" w:rsidR="006F1AF1" w:rsidRPr="00363B36" w:rsidRDefault="006F1AF1" w:rsidP="006F1AF1">
            <w:pPr>
              <w:rPr>
                <w:rFonts w:cs="Arial"/>
                <w:b/>
                <w:bCs/>
                <w:sz w:val="18"/>
                <w:szCs w:val="18"/>
              </w:rPr>
            </w:pPr>
            <w:r w:rsidRPr="00363B36">
              <w:rPr>
                <w:rFonts w:cs="Arial"/>
                <w:b/>
                <w:bCs/>
                <w:sz w:val="18"/>
                <w:szCs w:val="18"/>
              </w:rPr>
              <w:t xml:space="preserve">Employees, agency, Pupils, visitors </w:t>
            </w:r>
          </w:p>
          <w:p w14:paraId="6B719FB7" w14:textId="77777777" w:rsidR="006F1AF1" w:rsidRPr="00363B36" w:rsidRDefault="006F1AF1" w:rsidP="006F1AF1">
            <w:pPr>
              <w:rPr>
                <w:rFonts w:cs="Arial"/>
                <w:sz w:val="18"/>
                <w:szCs w:val="18"/>
              </w:rPr>
            </w:pPr>
          </w:p>
          <w:p w14:paraId="1418EA3F" w14:textId="05D66A55" w:rsidR="006F1AF1" w:rsidRPr="00254959" w:rsidRDefault="006F1AF1" w:rsidP="006F1AF1">
            <w:pPr>
              <w:rPr>
                <w:rFonts w:cs="Arial"/>
                <w:sz w:val="18"/>
                <w:szCs w:val="18"/>
              </w:rPr>
            </w:pPr>
            <w:r w:rsidRPr="00254959">
              <w:rPr>
                <w:rFonts w:cs="Arial"/>
                <w:sz w:val="18"/>
                <w:szCs w:val="18"/>
              </w:rPr>
              <w:t>Poor ventilation transmission causing severe infection/disease, sickness, and death</w:t>
            </w:r>
          </w:p>
        </w:tc>
        <w:tc>
          <w:tcPr>
            <w:tcW w:w="5406" w:type="dxa"/>
            <w:shd w:val="clear" w:color="auto" w:fill="C6D9F1" w:themeFill="text2" w:themeFillTint="33"/>
          </w:tcPr>
          <w:p w14:paraId="7A402037" w14:textId="2984AE38" w:rsidR="006F1AF1" w:rsidRPr="00254959" w:rsidRDefault="006F1AF1" w:rsidP="0062723B">
            <w:pPr>
              <w:pStyle w:val="ListParagraph"/>
              <w:numPr>
                <w:ilvl w:val="0"/>
                <w:numId w:val="3"/>
              </w:numPr>
              <w:spacing w:after="120"/>
              <w:ind w:left="0" w:firstLine="0"/>
              <w:rPr>
                <w:rFonts w:cs="Arial"/>
                <w:b/>
                <w:color w:val="000000" w:themeColor="text1"/>
                <w:sz w:val="18"/>
                <w:szCs w:val="18"/>
              </w:rPr>
            </w:pPr>
            <w:r>
              <w:rPr>
                <w:rFonts w:cs="Arial"/>
                <w:b/>
                <w:color w:val="000000" w:themeColor="text1"/>
                <w:sz w:val="18"/>
                <w:szCs w:val="18"/>
              </w:rPr>
              <w:t>Keep occupied spaces well ventilated</w:t>
            </w:r>
          </w:p>
          <w:p w14:paraId="57495D6C" w14:textId="4890E8CF" w:rsidR="006F1AF1" w:rsidRDefault="006F1AF1" w:rsidP="006F1AF1">
            <w:pPr>
              <w:pStyle w:val="ListParagraph"/>
              <w:spacing w:after="120"/>
              <w:ind w:left="0"/>
              <w:rPr>
                <w:rFonts w:cs="Arial"/>
                <w:color w:val="000000" w:themeColor="text1"/>
                <w:sz w:val="18"/>
                <w:szCs w:val="18"/>
              </w:rPr>
            </w:pPr>
            <w:r>
              <w:rPr>
                <w:rFonts w:cs="Arial"/>
                <w:color w:val="000000" w:themeColor="text1"/>
                <w:sz w:val="18"/>
                <w:szCs w:val="18"/>
              </w:rPr>
              <w:t>A ventilation assessment has been completed that includes all areas of the school with any identified control measures specific for identified areas of concern re rooms/areas lacking in ventilation</w:t>
            </w:r>
          </w:p>
          <w:p w14:paraId="531D66A1" w14:textId="33731EC8" w:rsidR="006F1AF1" w:rsidRDefault="006F1AF1" w:rsidP="006F1AF1">
            <w:pPr>
              <w:pStyle w:val="ListParagraph"/>
              <w:spacing w:after="120"/>
              <w:ind w:left="0"/>
              <w:contextualSpacing w:val="0"/>
              <w:rPr>
                <w:rFonts w:cs="Arial"/>
                <w:color w:val="000000" w:themeColor="text1"/>
                <w:sz w:val="18"/>
                <w:szCs w:val="18"/>
              </w:rPr>
            </w:pPr>
            <w:r>
              <w:rPr>
                <w:rFonts w:cs="Arial"/>
                <w:color w:val="000000" w:themeColor="text1"/>
                <w:sz w:val="18"/>
                <w:szCs w:val="18"/>
              </w:rPr>
              <w:t>We open windows and/or increase/operate air flow building management systems when the school buildings are first opened</w:t>
            </w:r>
          </w:p>
          <w:p w14:paraId="7450096A" w14:textId="56792FDE" w:rsidR="006F1AF1" w:rsidRDefault="006F1AF1" w:rsidP="006F1AF1">
            <w:pPr>
              <w:pStyle w:val="ListParagraph"/>
              <w:spacing w:after="120"/>
              <w:ind w:left="0"/>
              <w:contextualSpacing w:val="0"/>
              <w:rPr>
                <w:rFonts w:cs="Arial"/>
                <w:color w:val="000000" w:themeColor="text1"/>
                <w:sz w:val="18"/>
                <w:szCs w:val="18"/>
              </w:rPr>
            </w:pPr>
            <w:r>
              <w:rPr>
                <w:rFonts w:cs="Arial"/>
                <w:color w:val="000000" w:themeColor="text1"/>
                <w:sz w:val="18"/>
                <w:szCs w:val="18"/>
              </w:rPr>
              <w:t>CO2 monitors are being used in our ventilation review to assist in our risk control measures</w:t>
            </w:r>
          </w:p>
          <w:p w14:paraId="022E2DF8" w14:textId="3352424D" w:rsidR="006F1AF1" w:rsidRDefault="006F1AF1" w:rsidP="006F1AF1">
            <w:pPr>
              <w:pStyle w:val="ListParagraph"/>
              <w:spacing w:after="120"/>
              <w:ind w:left="0"/>
              <w:contextualSpacing w:val="0"/>
              <w:rPr>
                <w:rFonts w:cs="Arial"/>
                <w:color w:val="000000" w:themeColor="text1"/>
                <w:sz w:val="18"/>
                <w:szCs w:val="18"/>
              </w:rPr>
            </w:pPr>
            <w:r>
              <w:rPr>
                <w:rFonts w:cs="Arial"/>
                <w:color w:val="000000" w:themeColor="text1"/>
                <w:sz w:val="18"/>
                <w:szCs w:val="18"/>
              </w:rPr>
              <w:t>We have completed assessments with our ventilation contractor on our mechanical ventilation systems to ensure that only fresh outside air is being circulated – and that only single rooms only have recirculated air</w:t>
            </w:r>
            <w:r w:rsidR="00BE7396">
              <w:rPr>
                <w:rFonts w:cs="Arial"/>
                <w:color w:val="000000" w:themeColor="text1"/>
                <w:sz w:val="18"/>
                <w:szCs w:val="18"/>
              </w:rPr>
              <w:t xml:space="preserve">, </w:t>
            </w:r>
            <w:r>
              <w:rPr>
                <w:rFonts w:cs="Arial"/>
                <w:color w:val="000000" w:themeColor="text1"/>
                <w:sz w:val="18"/>
                <w:szCs w:val="18"/>
              </w:rPr>
              <w:t>supported by outdoor air supply</w:t>
            </w:r>
          </w:p>
          <w:p w14:paraId="66F5567B" w14:textId="0174BEB2" w:rsidR="006F1AF1" w:rsidRDefault="006F1AF1" w:rsidP="006F1AF1">
            <w:pPr>
              <w:pStyle w:val="ListParagraph"/>
              <w:spacing w:after="120"/>
              <w:ind w:left="0"/>
              <w:contextualSpacing w:val="0"/>
              <w:rPr>
                <w:rFonts w:cs="Arial"/>
                <w:color w:val="000000" w:themeColor="text1"/>
                <w:sz w:val="18"/>
                <w:szCs w:val="18"/>
              </w:rPr>
            </w:pPr>
            <w:r>
              <w:rPr>
                <w:rFonts w:cs="Arial"/>
                <w:color w:val="000000" w:themeColor="text1"/>
                <w:sz w:val="18"/>
                <w:szCs w:val="18"/>
              </w:rPr>
              <w:t>All ventilation systems have been serviced and maintained as per statutory/manufacturer requirements</w:t>
            </w:r>
          </w:p>
          <w:p w14:paraId="76C47100" w14:textId="00A2C091" w:rsidR="006F1AF1" w:rsidRDefault="006F1AF1" w:rsidP="006F1AF1">
            <w:pPr>
              <w:pStyle w:val="ListParagraph"/>
              <w:spacing w:after="120"/>
              <w:ind w:left="0"/>
              <w:contextualSpacing w:val="0"/>
              <w:rPr>
                <w:rFonts w:cs="Arial"/>
                <w:color w:val="000000" w:themeColor="text1"/>
                <w:sz w:val="18"/>
                <w:szCs w:val="18"/>
              </w:rPr>
            </w:pPr>
            <w:r>
              <w:rPr>
                <w:rFonts w:cs="Arial"/>
                <w:color w:val="000000" w:themeColor="text1"/>
                <w:sz w:val="18"/>
                <w:szCs w:val="18"/>
              </w:rPr>
              <w:t xml:space="preserve">We open doors from outdoor to internal corridor and room doors to create a good air flow, </w:t>
            </w:r>
            <w:r w:rsidR="00BE7396">
              <w:rPr>
                <w:rFonts w:cs="Arial"/>
                <w:color w:val="000000" w:themeColor="text1"/>
                <w:sz w:val="18"/>
                <w:szCs w:val="18"/>
              </w:rPr>
              <w:t xml:space="preserve">corridor </w:t>
            </w:r>
            <w:r>
              <w:rPr>
                <w:rFonts w:cs="Arial"/>
                <w:color w:val="000000" w:themeColor="text1"/>
                <w:sz w:val="18"/>
                <w:szCs w:val="18"/>
              </w:rPr>
              <w:t>fire doors are not propped open, only opened with do</w:t>
            </w:r>
            <w:r w:rsidR="00BE7396">
              <w:rPr>
                <w:rFonts w:cs="Arial"/>
                <w:color w:val="000000" w:themeColor="text1"/>
                <w:sz w:val="18"/>
                <w:szCs w:val="18"/>
              </w:rPr>
              <w:t>o</w:t>
            </w:r>
            <w:r>
              <w:rPr>
                <w:rFonts w:cs="Arial"/>
                <w:color w:val="000000" w:themeColor="text1"/>
                <w:sz w:val="18"/>
                <w:szCs w:val="18"/>
              </w:rPr>
              <w:t>r</w:t>
            </w:r>
            <w:r w:rsidR="00BE7396">
              <w:rPr>
                <w:rFonts w:cs="Arial"/>
                <w:color w:val="000000" w:themeColor="text1"/>
                <w:sz w:val="18"/>
                <w:szCs w:val="18"/>
              </w:rPr>
              <w:t xml:space="preserve"> </w:t>
            </w:r>
            <w:r>
              <w:rPr>
                <w:rFonts w:cs="Arial"/>
                <w:color w:val="000000" w:themeColor="text1"/>
                <w:sz w:val="18"/>
                <w:szCs w:val="18"/>
              </w:rPr>
              <w:t>g</w:t>
            </w:r>
            <w:r w:rsidR="00BE7396">
              <w:rPr>
                <w:rFonts w:cs="Arial"/>
                <w:color w:val="000000" w:themeColor="text1"/>
                <w:sz w:val="18"/>
                <w:szCs w:val="18"/>
              </w:rPr>
              <w:t>ua</w:t>
            </w:r>
            <w:r>
              <w:rPr>
                <w:rFonts w:cs="Arial"/>
                <w:color w:val="000000" w:themeColor="text1"/>
                <w:sz w:val="18"/>
                <w:szCs w:val="18"/>
              </w:rPr>
              <w:t xml:space="preserve">rds or mag-holders so that they would release in the event of fire (fire alarm) </w:t>
            </w:r>
          </w:p>
          <w:p w14:paraId="1ADF3CD8" w14:textId="2169E65E" w:rsidR="006F1AF1" w:rsidRPr="00254959" w:rsidRDefault="006F1AF1" w:rsidP="006F1AF1">
            <w:pPr>
              <w:pStyle w:val="ListParagraph"/>
              <w:spacing w:after="120"/>
              <w:ind w:left="0"/>
              <w:contextualSpacing w:val="0"/>
              <w:rPr>
                <w:rFonts w:cs="Arial"/>
                <w:color w:val="000000" w:themeColor="text1"/>
                <w:sz w:val="18"/>
                <w:szCs w:val="18"/>
              </w:rPr>
            </w:pPr>
            <w:r>
              <w:rPr>
                <w:rFonts w:cs="Arial"/>
                <w:color w:val="000000" w:themeColor="text1"/>
                <w:sz w:val="18"/>
                <w:szCs w:val="18"/>
              </w:rPr>
              <w:t>As the winter months approach we continue to balance the need for ventilation and temperature control following HSE guidance, this includes opening windows just enough to provide constant background ventilation and then opened fully during breaks and when the room is not being used to purge the air in the space. Opening higher level windows in preference to lower level to reduce draughts</w:t>
            </w:r>
          </w:p>
        </w:tc>
        <w:tc>
          <w:tcPr>
            <w:tcW w:w="751" w:type="dxa"/>
            <w:shd w:val="clear" w:color="auto" w:fill="FFC000"/>
            <w:vAlign w:val="center"/>
          </w:tcPr>
          <w:p w14:paraId="012DE8AA" w14:textId="31149B10" w:rsidR="006F1AF1" w:rsidRDefault="006F1AF1" w:rsidP="006F1AF1">
            <w:pPr>
              <w:jc w:val="center"/>
              <w:rPr>
                <w:rStyle w:val="Style2"/>
                <w:rFonts w:cs="Arial"/>
                <w:szCs w:val="20"/>
              </w:rPr>
            </w:pPr>
            <w:r>
              <w:rPr>
                <w:rStyle w:val="Style2"/>
                <w:rFonts w:cs="Arial"/>
                <w:szCs w:val="20"/>
              </w:rPr>
              <w:t>M</w:t>
            </w:r>
            <w:r>
              <w:rPr>
                <w:rStyle w:val="Style2"/>
                <w:szCs w:val="20"/>
              </w:rPr>
              <w:t>ED</w:t>
            </w:r>
          </w:p>
        </w:tc>
        <w:tc>
          <w:tcPr>
            <w:tcW w:w="2326" w:type="dxa"/>
            <w:shd w:val="clear" w:color="auto" w:fill="C6D9F1" w:themeFill="text2" w:themeFillTint="33"/>
          </w:tcPr>
          <w:p w14:paraId="6D143822" w14:textId="77777777" w:rsidR="006F1AF1" w:rsidRPr="00A170FA" w:rsidRDefault="006F1AF1" w:rsidP="006F1AF1">
            <w:pPr>
              <w:rPr>
                <w:rFonts w:cs="Arial"/>
                <w:sz w:val="18"/>
                <w:szCs w:val="18"/>
              </w:rPr>
            </w:pPr>
            <w:r w:rsidRPr="00A170FA">
              <w:rPr>
                <w:rFonts w:cs="Arial"/>
                <w:sz w:val="18"/>
                <w:szCs w:val="18"/>
              </w:rPr>
              <w:t>Discuss ventilation</w:t>
            </w:r>
          </w:p>
          <w:p w14:paraId="3BBA73ED" w14:textId="77777777" w:rsidR="006F1AF1" w:rsidRPr="00A170FA" w:rsidRDefault="006F1AF1" w:rsidP="006F1AF1">
            <w:pPr>
              <w:rPr>
                <w:rFonts w:cs="Arial"/>
                <w:sz w:val="18"/>
                <w:szCs w:val="18"/>
              </w:rPr>
            </w:pPr>
          </w:p>
          <w:p w14:paraId="7AFE236F" w14:textId="77777777" w:rsidR="006F1AF1" w:rsidRPr="00A170FA" w:rsidRDefault="006F1AF1" w:rsidP="006F1AF1">
            <w:pPr>
              <w:rPr>
                <w:rFonts w:cs="Arial"/>
                <w:sz w:val="18"/>
                <w:szCs w:val="18"/>
              </w:rPr>
            </w:pPr>
          </w:p>
          <w:p w14:paraId="02A25F73" w14:textId="77777777" w:rsidR="006F1AF1" w:rsidRPr="00A170FA" w:rsidRDefault="006F1AF1" w:rsidP="006F1AF1">
            <w:pPr>
              <w:rPr>
                <w:rFonts w:cs="Arial"/>
                <w:sz w:val="18"/>
                <w:szCs w:val="18"/>
              </w:rPr>
            </w:pPr>
          </w:p>
          <w:p w14:paraId="2A3477A6" w14:textId="77777777" w:rsidR="006F1AF1" w:rsidRPr="00A170FA" w:rsidRDefault="006F1AF1" w:rsidP="006F1AF1">
            <w:pPr>
              <w:rPr>
                <w:rFonts w:cs="Arial"/>
                <w:sz w:val="18"/>
                <w:szCs w:val="18"/>
              </w:rPr>
            </w:pPr>
            <w:r w:rsidRPr="00A170FA">
              <w:rPr>
                <w:rFonts w:cs="Arial"/>
                <w:sz w:val="18"/>
                <w:szCs w:val="18"/>
              </w:rPr>
              <w:t>Communicate to stakeholders.</w:t>
            </w:r>
          </w:p>
          <w:p w14:paraId="59436C17" w14:textId="77777777" w:rsidR="006F1AF1" w:rsidRPr="006F1AF1" w:rsidRDefault="006F1AF1" w:rsidP="006F1AF1">
            <w:pPr>
              <w:rPr>
                <w:rFonts w:asciiTheme="minorHAnsi" w:hAnsiTheme="minorHAnsi" w:cs="Arial"/>
                <w:sz w:val="18"/>
                <w:szCs w:val="18"/>
              </w:rPr>
            </w:pPr>
          </w:p>
        </w:tc>
        <w:tc>
          <w:tcPr>
            <w:tcW w:w="1148" w:type="dxa"/>
            <w:shd w:val="clear" w:color="auto" w:fill="C6D9F1" w:themeFill="text2" w:themeFillTint="33"/>
          </w:tcPr>
          <w:p w14:paraId="39DEEFFA" w14:textId="77777777" w:rsidR="006F1AF1" w:rsidRDefault="006F1AF1" w:rsidP="006F1AF1">
            <w:pPr>
              <w:widowControl w:val="0"/>
              <w:spacing w:after="120"/>
              <w:rPr>
                <w:rFonts w:cs="Arial"/>
                <w:sz w:val="18"/>
                <w:szCs w:val="18"/>
              </w:rPr>
            </w:pPr>
            <w:proofErr w:type="spellStart"/>
            <w:r w:rsidRPr="00FC7604">
              <w:rPr>
                <w:rFonts w:cs="Arial"/>
                <w:sz w:val="18"/>
                <w:szCs w:val="18"/>
              </w:rPr>
              <w:t>PrTeam</w:t>
            </w:r>
            <w:proofErr w:type="spellEnd"/>
          </w:p>
          <w:p w14:paraId="38A91E0A" w14:textId="77777777" w:rsidR="006F1AF1" w:rsidRDefault="006F1AF1" w:rsidP="006F1AF1">
            <w:pPr>
              <w:widowControl w:val="0"/>
              <w:spacing w:after="120"/>
              <w:rPr>
                <w:rFonts w:cs="Arial"/>
                <w:sz w:val="18"/>
                <w:szCs w:val="18"/>
              </w:rPr>
            </w:pPr>
          </w:p>
          <w:p w14:paraId="4AF245C4" w14:textId="77777777" w:rsidR="006F1AF1" w:rsidRDefault="006F1AF1" w:rsidP="006F1AF1">
            <w:pPr>
              <w:widowControl w:val="0"/>
              <w:spacing w:after="120"/>
              <w:rPr>
                <w:rFonts w:cs="Arial"/>
                <w:sz w:val="18"/>
                <w:szCs w:val="18"/>
              </w:rPr>
            </w:pPr>
          </w:p>
          <w:p w14:paraId="0A96A040" w14:textId="4B6B4BC4" w:rsidR="006F1AF1" w:rsidRPr="00F43AA4" w:rsidRDefault="006F1AF1" w:rsidP="006F1AF1">
            <w:pPr>
              <w:rPr>
                <w:rFonts w:asciiTheme="minorHAnsi" w:hAnsiTheme="minorHAnsi" w:cs="Arial"/>
                <w:sz w:val="18"/>
                <w:szCs w:val="18"/>
              </w:rPr>
            </w:pPr>
            <w:r>
              <w:rPr>
                <w:rFonts w:cs="Arial"/>
                <w:sz w:val="18"/>
                <w:szCs w:val="18"/>
              </w:rPr>
              <w:t xml:space="preserve">EHT/ </w:t>
            </w:r>
            <w:proofErr w:type="spellStart"/>
            <w:r>
              <w:rPr>
                <w:rFonts w:cs="Arial"/>
                <w:sz w:val="18"/>
                <w:szCs w:val="18"/>
              </w:rPr>
              <w:t>EHoS</w:t>
            </w:r>
            <w:proofErr w:type="spellEnd"/>
          </w:p>
        </w:tc>
        <w:tc>
          <w:tcPr>
            <w:tcW w:w="1352" w:type="dxa"/>
            <w:shd w:val="clear" w:color="auto" w:fill="C6D9F1" w:themeFill="text2" w:themeFillTint="33"/>
          </w:tcPr>
          <w:p w14:paraId="6E4676B1" w14:textId="77777777" w:rsidR="006F1AF1" w:rsidRDefault="006F1AF1" w:rsidP="006F1AF1">
            <w:pPr>
              <w:widowControl w:val="0"/>
              <w:spacing w:after="120"/>
              <w:rPr>
                <w:rFonts w:cs="Arial"/>
                <w:sz w:val="18"/>
                <w:szCs w:val="18"/>
              </w:rPr>
            </w:pPr>
            <w:r w:rsidRPr="00FC7604">
              <w:rPr>
                <w:rFonts w:cs="Arial"/>
                <w:sz w:val="18"/>
                <w:szCs w:val="18"/>
              </w:rPr>
              <w:t>By 3/9/21</w:t>
            </w:r>
          </w:p>
          <w:p w14:paraId="20445200" w14:textId="77777777" w:rsidR="006F1AF1" w:rsidRDefault="006F1AF1" w:rsidP="006F1AF1">
            <w:pPr>
              <w:widowControl w:val="0"/>
              <w:spacing w:after="120"/>
              <w:rPr>
                <w:rFonts w:cs="Arial"/>
                <w:sz w:val="18"/>
                <w:szCs w:val="18"/>
              </w:rPr>
            </w:pPr>
          </w:p>
          <w:p w14:paraId="780A7A7A" w14:textId="77777777" w:rsidR="006F1AF1" w:rsidRDefault="006F1AF1" w:rsidP="006F1AF1">
            <w:pPr>
              <w:widowControl w:val="0"/>
              <w:spacing w:after="120"/>
              <w:rPr>
                <w:rFonts w:cs="Arial"/>
                <w:sz w:val="18"/>
                <w:szCs w:val="18"/>
              </w:rPr>
            </w:pPr>
          </w:p>
          <w:p w14:paraId="4F8E79C9" w14:textId="4509882A" w:rsidR="006F1AF1" w:rsidRPr="00F43AA4" w:rsidRDefault="006F1AF1" w:rsidP="006F1AF1">
            <w:pPr>
              <w:rPr>
                <w:rFonts w:asciiTheme="minorHAnsi" w:hAnsiTheme="minorHAnsi" w:cs="Arial"/>
                <w:sz w:val="18"/>
                <w:szCs w:val="18"/>
              </w:rPr>
            </w:pPr>
            <w:r>
              <w:rPr>
                <w:rFonts w:cs="Arial"/>
                <w:sz w:val="18"/>
                <w:szCs w:val="18"/>
              </w:rPr>
              <w:t>1/9/21</w:t>
            </w:r>
          </w:p>
        </w:tc>
      </w:tr>
      <w:tr w:rsidR="00B31E1C" w:rsidRPr="000D63D3" w14:paraId="2318F9EE" w14:textId="77777777" w:rsidTr="00AD3DAB">
        <w:trPr>
          <w:trHeight w:val="374"/>
        </w:trPr>
        <w:tc>
          <w:tcPr>
            <w:tcW w:w="2403" w:type="dxa"/>
            <w:shd w:val="clear" w:color="auto" w:fill="FBD4B4" w:themeFill="accent6" w:themeFillTint="66"/>
          </w:tcPr>
          <w:p w14:paraId="69130B6D" w14:textId="77777777" w:rsidR="00B31E1C" w:rsidRPr="00D02357" w:rsidRDefault="00B31E1C" w:rsidP="00B31E1C">
            <w:pPr>
              <w:rPr>
                <w:rFonts w:cs="Arial"/>
                <w:b/>
                <w:i/>
                <w:sz w:val="18"/>
                <w:szCs w:val="18"/>
              </w:rPr>
            </w:pPr>
            <w:r w:rsidRPr="00D02357">
              <w:rPr>
                <w:rFonts w:cs="Arial"/>
                <w:b/>
                <w:i/>
                <w:sz w:val="18"/>
                <w:szCs w:val="18"/>
              </w:rPr>
              <w:t xml:space="preserve">CV19 infection </w:t>
            </w:r>
          </w:p>
          <w:p w14:paraId="3FD8DC23" w14:textId="77777777" w:rsidR="00B31E1C" w:rsidRPr="00C83851" w:rsidRDefault="00B31E1C" w:rsidP="00B31E1C">
            <w:pPr>
              <w:rPr>
                <w:rFonts w:cs="Arial"/>
                <w:b/>
                <w:i/>
                <w:color w:val="000000" w:themeColor="text1"/>
                <w:sz w:val="18"/>
                <w:szCs w:val="18"/>
              </w:rPr>
            </w:pPr>
          </w:p>
          <w:p w14:paraId="103CB3E9" w14:textId="576F671E" w:rsidR="00B31E1C" w:rsidRPr="00C83851" w:rsidRDefault="00B31E1C" w:rsidP="00B31E1C">
            <w:pPr>
              <w:rPr>
                <w:rFonts w:cs="Arial"/>
                <w:b/>
                <w:i/>
                <w:color w:val="000000" w:themeColor="text1"/>
                <w:sz w:val="18"/>
                <w:szCs w:val="18"/>
              </w:rPr>
            </w:pPr>
            <w:r>
              <w:rPr>
                <w:rFonts w:cs="Arial"/>
                <w:b/>
                <w:i/>
                <w:color w:val="000000" w:themeColor="text1"/>
                <w:sz w:val="18"/>
                <w:szCs w:val="18"/>
              </w:rPr>
              <w:lastRenderedPageBreak/>
              <w:t>4</w:t>
            </w:r>
            <w:r w:rsidRPr="00C83851">
              <w:rPr>
                <w:rFonts w:cs="Arial"/>
                <w:b/>
                <w:i/>
                <w:color w:val="000000" w:themeColor="text1"/>
                <w:sz w:val="18"/>
                <w:szCs w:val="18"/>
              </w:rPr>
              <w:t>. Poor management of cv19 confirmed cases</w:t>
            </w:r>
          </w:p>
          <w:p w14:paraId="03CEB2C3" w14:textId="77777777" w:rsidR="00B31E1C" w:rsidRPr="00363B36" w:rsidRDefault="00B31E1C" w:rsidP="00B31E1C">
            <w:pPr>
              <w:rPr>
                <w:rFonts w:cs="Arial"/>
                <w:b/>
                <w:sz w:val="18"/>
                <w:szCs w:val="18"/>
              </w:rPr>
            </w:pPr>
          </w:p>
          <w:p w14:paraId="64D6015D" w14:textId="77777777" w:rsidR="00B31E1C" w:rsidRPr="00E54D24" w:rsidRDefault="00B31E1C" w:rsidP="00B31E1C">
            <w:pPr>
              <w:rPr>
                <w:rFonts w:cs="Arial"/>
                <w:sz w:val="18"/>
                <w:szCs w:val="18"/>
              </w:rPr>
            </w:pPr>
          </w:p>
        </w:tc>
        <w:tc>
          <w:tcPr>
            <w:tcW w:w="2167" w:type="dxa"/>
            <w:shd w:val="clear" w:color="auto" w:fill="FBD4B4" w:themeFill="accent6" w:themeFillTint="66"/>
          </w:tcPr>
          <w:p w14:paraId="2BAC9066" w14:textId="77777777" w:rsidR="00B31E1C" w:rsidRPr="00363B36" w:rsidRDefault="00B31E1C" w:rsidP="00B31E1C">
            <w:pPr>
              <w:rPr>
                <w:rFonts w:cs="Arial"/>
                <w:b/>
                <w:bCs/>
                <w:sz w:val="18"/>
                <w:szCs w:val="18"/>
              </w:rPr>
            </w:pPr>
            <w:r w:rsidRPr="00363B36">
              <w:rPr>
                <w:rFonts w:cs="Arial"/>
                <w:b/>
                <w:bCs/>
                <w:sz w:val="18"/>
                <w:szCs w:val="18"/>
              </w:rPr>
              <w:lastRenderedPageBreak/>
              <w:t xml:space="preserve">Employees, agency, Pupils, visitors </w:t>
            </w:r>
          </w:p>
          <w:p w14:paraId="162C5D51" w14:textId="77777777" w:rsidR="00B31E1C" w:rsidRPr="00363B36" w:rsidRDefault="00B31E1C" w:rsidP="00B31E1C">
            <w:pPr>
              <w:rPr>
                <w:rFonts w:cs="Arial"/>
                <w:sz w:val="18"/>
                <w:szCs w:val="18"/>
              </w:rPr>
            </w:pPr>
          </w:p>
          <w:p w14:paraId="0DF8B5F4" w14:textId="152502B9" w:rsidR="00B31E1C" w:rsidRPr="00C556F1" w:rsidRDefault="00B31E1C" w:rsidP="00B31E1C">
            <w:pPr>
              <w:rPr>
                <w:rFonts w:cs="Arial"/>
                <w:bCs/>
                <w:sz w:val="18"/>
                <w:szCs w:val="18"/>
              </w:rPr>
            </w:pPr>
            <w:r>
              <w:rPr>
                <w:rFonts w:cs="Arial"/>
                <w:sz w:val="18"/>
                <w:szCs w:val="18"/>
              </w:rPr>
              <w:lastRenderedPageBreak/>
              <w:t xml:space="preserve">Poor management of CV19 symptoms, confirmed cases, attributing to transmission </w:t>
            </w:r>
            <w:r w:rsidRPr="00363B36">
              <w:rPr>
                <w:rFonts w:cs="Arial"/>
                <w:sz w:val="18"/>
                <w:szCs w:val="18"/>
              </w:rPr>
              <w:t>causing severe</w:t>
            </w:r>
            <w:r>
              <w:rPr>
                <w:rFonts w:cs="Arial"/>
                <w:sz w:val="18"/>
                <w:szCs w:val="18"/>
              </w:rPr>
              <w:t xml:space="preserve"> </w:t>
            </w:r>
            <w:r w:rsidRPr="00363B36">
              <w:rPr>
                <w:rFonts w:cs="Arial"/>
                <w:sz w:val="18"/>
                <w:szCs w:val="18"/>
              </w:rPr>
              <w:t>infection/disease, sickness, and death</w:t>
            </w:r>
          </w:p>
        </w:tc>
        <w:tc>
          <w:tcPr>
            <w:tcW w:w="5406" w:type="dxa"/>
            <w:shd w:val="clear" w:color="auto" w:fill="FBD4B4" w:themeFill="accent6" w:themeFillTint="66"/>
          </w:tcPr>
          <w:p w14:paraId="723493CE" w14:textId="49FB7FA6" w:rsidR="00B31E1C" w:rsidRDefault="00B31E1C" w:rsidP="00B31E1C">
            <w:pPr>
              <w:spacing w:after="120"/>
              <w:rPr>
                <w:rFonts w:cs="Arial"/>
                <w:color w:val="000000" w:themeColor="text1"/>
                <w:sz w:val="18"/>
                <w:szCs w:val="18"/>
                <w:lang w:val="en"/>
              </w:rPr>
            </w:pPr>
            <w:r w:rsidRPr="00BD5076">
              <w:rPr>
                <w:rFonts w:cs="Arial"/>
                <w:b/>
                <w:color w:val="000000" w:themeColor="text1"/>
                <w:sz w:val="18"/>
                <w:szCs w:val="18"/>
                <w:lang w:val="en"/>
              </w:rPr>
              <w:lastRenderedPageBreak/>
              <w:t>When an individual develops COVID-19 symptoms or has a positive test</w:t>
            </w:r>
            <w:r w:rsidRPr="00BD5076">
              <w:rPr>
                <w:rFonts w:cs="Arial"/>
                <w:color w:val="000000" w:themeColor="text1"/>
                <w:sz w:val="18"/>
                <w:szCs w:val="18"/>
                <w:lang w:val="en"/>
              </w:rPr>
              <w:t xml:space="preserve"> </w:t>
            </w:r>
          </w:p>
          <w:p w14:paraId="7FAC0603" w14:textId="505CEFF3" w:rsidR="00B31E1C" w:rsidRDefault="00B31E1C" w:rsidP="00B31E1C">
            <w:pPr>
              <w:pStyle w:val="ListParagraph"/>
              <w:spacing w:after="120"/>
              <w:ind w:left="0"/>
              <w:contextualSpacing w:val="0"/>
              <w:rPr>
                <w:rFonts w:cs="Arial"/>
                <w:color w:val="000000" w:themeColor="text1"/>
                <w:sz w:val="18"/>
                <w:szCs w:val="18"/>
                <w:lang w:val="en"/>
              </w:rPr>
            </w:pPr>
            <w:r w:rsidRPr="00E063D3">
              <w:rPr>
                <w:rFonts w:cs="Arial"/>
                <w:color w:val="000000" w:themeColor="text1"/>
                <w:sz w:val="18"/>
                <w:szCs w:val="18"/>
                <w:lang w:val="en"/>
              </w:rPr>
              <w:lastRenderedPageBreak/>
              <w:t>Pupils, staff and other adults should follow public heal</w:t>
            </w:r>
            <w:r>
              <w:rPr>
                <w:rFonts w:cs="Arial"/>
                <w:color w:val="000000" w:themeColor="text1"/>
                <w:sz w:val="18"/>
                <w:szCs w:val="18"/>
                <w:lang w:val="en"/>
              </w:rPr>
              <w:t xml:space="preserve">th advice on </w:t>
            </w:r>
            <w:hyperlink r:id="rId18" w:history="1">
              <w:r w:rsidRPr="00E063D3">
                <w:rPr>
                  <w:rStyle w:val="Hyperlink"/>
                  <w:rFonts w:cs="Arial"/>
                  <w:sz w:val="18"/>
                  <w:szCs w:val="18"/>
                  <w:lang w:val="en"/>
                </w:rPr>
                <w:t>when-to-self-isolate-and-what-to-do</w:t>
              </w:r>
            </w:hyperlink>
            <w:r w:rsidRPr="00E063D3">
              <w:rPr>
                <w:rFonts w:cs="Arial"/>
                <w:color w:val="000000" w:themeColor="text1"/>
                <w:sz w:val="18"/>
                <w:szCs w:val="18"/>
                <w:lang w:val="en"/>
              </w:rPr>
              <w:t xml:space="preserve">. They should not come into school if they have symptoms, have had a positive test result or other reasons requiring them to stay at home due to the risk of them passing on COVID-19 (for example, they are required to quarantine or they are a close contact of a suspected or confirmed case of the Omicron variant of COVID-19). </w:t>
            </w:r>
          </w:p>
          <w:p w14:paraId="27BD4FD1" w14:textId="062417A2" w:rsidR="00B31E1C" w:rsidRDefault="00B31E1C" w:rsidP="00B31E1C">
            <w:pPr>
              <w:pStyle w:val="ListParagraph"/>
              <w:spacing w:after="120"/>
              <w:ind w:left="0"/>
              <w:contextualSpacing w:val="0"/>
              <w:rPr>
                <w:rFonts w:cs="Arial"/>
                <w:color w:val="000000" w:themeColor="text1"/>
                <w:sz w:val="18"/>
                <w:szCs w:val="18"/>
                <w:lang w:val="en"/>
              </w:rPr>
            </w:pPr>
            <w:r w:rsidRPr="00E063D3">
              <w:rPr>
                <w:rFonts w:cs="Arial"/>
                <w:color w:val="000000" w:themeColor="text1"/>
                <w:sz w:val="18"/>
                <w:szCs w:val="18"/>
                <w:lang w:val="en"/>
              </w:rPr>
              <w:t xml:space="preserve">If anyone </w:t>
            </w:r>
            <w:r>
              <w:rPr>
                <w:rFonts w:cs="Arial"/>
                <w:color w:val="000000" w:themeColor="text1"/>
                <w:sz w:val="18"/>
                <w:szCs w:val="18"/>
                <w:lang w:val="en"/>
              </w:rPr>
              <w:t xml:space="preserve">develops </w:t>
            </w:r>
            <w:hyperlink r:id="rId19" w:history="1">
              <w:r w:rsidRPr="00E063D3">
                <w:rPr>
                  <w:rStyle w:val="Hyperlink"/>
                  <w:rFonts w:cs="Arial"/>
                  <w:sz w:val="18"/>
                  <w:szCs w:val="18"/>
                  <w:lang w:val="en"/>
                </w:rPr>
                <w:t>covid-19 symptoms</w:t>
              </w:r>
            </w:hyperlink>
            <w:r w:rsidRPr="00E063D3">
              <w:rPr>
                <w:rFonts w:cs="Arial"/>
                <w:color w:val="000000" w:themeColor="text1"/>
                <w:sz w:val="18"/>
                <w:szCs w:val="18"/>
                <w:lang w:val="en"/>
              </w:rPr>
              <w:t xml:space="preserve">, however mild, you should send them home and they should follow public health advice. </w:t>
            </w:r>
          </w:p>
          <w:p w14:paraId="51C04AC7" w14:textId="31AB4824" w:rsidR="00B31E1C" w:rsidRDefault="00B31E1C" w:rsidP="00B31E1C">
            <w:pPr>
              <w:pStyle w:val="ListParagraph"/>
              <w:spacing w:after="120"/>
              <w:ind w:left="0"/>
              <w:contextualSpacing w:val="0"/>
              <w:rPr>
                <w:rFonts w:cs="Arial"/>
                <w:color w:val="000000" w:themeColor="text1"/>
                <w:sz w:val="18"/>
                <w:szCs w:val="18"/>
                <w:lang w:val="en"/>
              </w:rPr>
            </w:pPr>
            <w:r w:rsidRPr="00E063D3">
              <w:rPr>
                <w:rFonts w:cs="Arial"/>
                <w:color w:val="000000" w:themeColor="text1"/>
                <w:sz w:val="18"/>
                <w:szCs w:val="18"/>
                <w:lang w:val="en"/>
              </w:rPr>
              <w:t xml:space="preserve">For everyone with symptoms, they should avoid using public transport and, wherever possible, be collected by a member of their family or household. </w:t>
            </w:r>
          </w:p>
          <w:p w14:paraId="58A55AD7" w14:textId="12FB5FF4" w:rsidR="00B31E1C" w:rsidRDefault="00B31E1C" w:rsidP="00B31E1C">
            <w:pPr>
              <w:pStyle w:val="ListParagraph"/>
              <w:spacing w:after="120"/>
              <w:ind w:left="0"/>
              <w:contextualSpacing w:val="0"/>
              <w:rPr>
                <w:rFonts w:cs="Arial"/>
                <w:color w:val="000000" w:themeColor="text1"/>
                <w:sz w:val="18"/>
                <w:szCs w:val="18"/>
                <w:lang w:val="en"/>
              </w:rPr>
            </w:pPr>
            <w:r w:rsidRPr="00E063D3">
              <w:rPr>
                <w:rFonts w:cs="Arial"/>
                <w:color w:val="000000" w:themeColor="text1"/>
                <w:sz w:val="18"/>
                <w:szCs w:val="18"/>
                <w:lang w:val="en"/>
              </w:rPr>
              <w:t>If a pupil is awaiting collection, they should be left in a room on their own if possible and safe to do so. A window should be opened for fresh air ventilation if possible. Appropriate PPE should also be used if close contact is necessary. Further information on this can be found in</w:t>
            </w:r>
            <w:r>
              <w:rPr>
                <w:rFonts w:cs="Arial"/>
                <w:color w:val="000000" w:themeColor="text1"/>
                <w:sz w:val="18"/>
                <w:szCs w:val="18"/>
                <w:lang w:val="en"/>
              </w:rPr>
              <w:t xml:space="preserve"> the </w:t>
            </w:r>
            <w:hyperlink r:id="rId20" w:history="1">
              <w:r w:rsidRPr="00E063D3">
                <w:rPr>
                  <w:rStyle w:val="Hyperlink"/>
                  <w:rFonts w:cs="Arial"/>
                  <w:sz w:val="18"/>
                  <w:szCs w:val="18"/>
                  <w:lang w:val="en"/>
                </w:rPr>
                <w:t>use of PPE in Education</w:t>
              </w:r>
            </w:hyperlink>
            <w:r>
              <w:rPr>
                <w:rFonts w:cs="Arial"/>
                <w:color w:val="000000" w:themeColor="text1"/>
                <w:sz w:val="18"/>
                <w:szCs w:val="18"/>
                <w:lang w:val="en"/>
              </w:rPr>
              <w:t xml:space="preserve"> </w:t>
            </w:r>
            <w:r w:rsidRPr="00E063D3">
              <w:rPr>
                <w:rFonts w:cs="Arial"/>
                <w:color w:val="000000" w:themeColor="text1"/>
                <w:sz w:val="18"/>
                <w:szCs w:val="18"/>
                <w:lang w:val="en"/>
              </w:rPr>
              <w:t xml:space="preserve"> childcare and children’s social care settings guidance. Any rooms they use should be cleaned after they have left.</w:t>
            </w:r>
          </w:p>
          <w:p w14:paraId="4F923EA0" w14:textId="509CC312" w:rsidR="00B31E1C" w:rsidRPr="00E063D3" w:rsidRDefault="00B31E1C" w:rsidP="00B31E1C">
            <w:pPr>
              <w:pStyle w:val="ListParagraph"/>
              <w:spacing w:after="120"/>
              <w:ind w:left="0"/>
              <w:contextualSpacing w:val="0"/>
              <w:rPr>
                <w:rFonts w:cs="Arial"/>
                <w:color w:val="000000" w:themeColor="text1"/>
                <w:sz w:val="18"/>
                <w:szCs w:val="18"/>
                <w:lang w:val="en"/>
              </w:rPr>
            </w:pPr>
            <w:r w:rsidRPr="00E063D3">
              <w:rPr>
                <w:rFonts w:cs="Arial"/>
                <w:color w:val="000000" w:themeColor="text1"/>
                <w:sz w:val="18"/>
                <w:szCs w:val="18"/>
                <w:lang w:val="en"/>
              </w:rPr>
              <w:t>The household (including any siblings) should follow the</w:t>
            </w:r>
            <w:r>
              <w:rPr>
                <w:rFonts w:cs="Arial"/>
                <w:color w:val="000000" w:themeColor="text1"/>
                <w:sz w:val="18"/>
                <w:szCs w:val="18"/>
                <w:lang w:val="en"/>
              </w:rPr>
              <w:t xml:space="preserve"> </w:t>
            </w:r>
            <w:r w:rsidRPr="00E063D3">
              <w:rPr>
                <w:rFonts w:cs="Arial"/>
                <w:color w:val="000000" w:themeColor="text1"/>
                <w:sz w:val="18"/>
                <w:szCs w:val="18"/>
                <w:lang w:val="en"/>
              </w:rPr>
              <w:t xml:space="preserve"> UKHSA</w:t>
            </w:r>
            <w:r>
              <w:rPr>
                <w:rFonts w:cs="Arial"/>
                <w:color w:val="000000" w:themeColor="text1"/>
                <w:sz w:val="18"/>
                <w:szCs w:val="18"/>
                <w:lang w:val="en"/>
              </w:rPr>
              <w:t xml:space="preserve">  </w:t>
            </w:r>
            <w:hyperlink r:id="rId21" w:history="1">
              <w:r w:rsidRPr="00E063D3">
                <w:rPr>
                  <w:rStyle w:val="Hyperlink"/>
                  <w:rFonts w:cs="Arial"/>
                  <w:sz w:val="18"/>
                  <w:szCs w:val="18"/>
                  <w:lang w:val="en"/>
                </w:rPr>
                <w:t>covid-19-stay-at-home-guidance/stay-at-home-guidance-for-households-with-possible-coronavirus-covid-19-infection</w:t>
              </w:r>
            </w:hyperlink>
            <w:r w:rsidRPr="00E063D3">
              <w:rPr>
                <w:rFonts w:cs="Arial"/>
                <w:color w:val="000000" w:themeColor="text1"/>
                <w:sz w:val="18"/>
                <w:szCs w:val="18"/>
                <w:lang w:val="en"/>
              </w:rPr>
              <w:t xml:space="preserve"> stay at home guidance for households with possible or confirmed coronavirus (COVID-19) infection.</w:t>
            </w:r>
          </w:p>
          <w:p w14:paraId="5AFB152D" w14:textId="77777777" w:rsidR="00B31E1C" w:rsidRPr="00E063D3" w:rsidRDefault="00B31E1C" w:rsidP="00B31E1C">
            <w:pPr>
              <w:pStyle w:val="ListParagraph"/>
              <w:spacing w:after="120"/>
              <w:ind w:left="0"/>
              <w:contextualSpacing w:val="0"/>
              <w:rPr>
                <w:rFonts w:cs="Arial"/>
                <w:color w:val="000000" w:themeColor="text1"/>
                <w:sz w:val="18"/>
                <w:szCs w:val="18"/>
                <w:lang w:val="en"/>
              </w:rPr>
            </w:pPr>
            <w:r>
              <w:rPr>
                <w:rFonts w:cs="Arial"/>
                <w:b/>
                <w:color w:val="000000" w:themeColor="text1"/>
                <w:sz w:val="18"/>
                <w:szCs w:val="18"/>
                <w:lang w:val="en"/>
              </w:rPr>
              <w:t>Asymptomatic testing</w:t>
            </w:r>
          </w:p>
          <w:p w14:paraId="6F8FAAD2" w14:textId="28F4628E" w:rsidR="00B31E1C" w:rsidRPr="00E063D3" w:rsidRDefault="00B31E1C" w:rsidP="00B31E1C">
            <w:pPr>
              <w:pStyle w:val="ListParagraph"/>
              <w:spacing w:after="120"/>
              <w:ind w:left="0"/>
              <w:contextualSpacing w:val="0"/>
              <w:rPr>
                <w:rFonts w:cs="Arial"/>
                <w:color w:val="000000" w:themeColor="text1"/>
                <w:sz w:val="18"/>
                <w:szCs w:val="18"/>
                <w:lang w:val="en"/>
              </w:rPr>
            </w:pPr>
            <w:r>
              <w:rPr>
                <w:rFonts w:cs="Arial"/>
                <w:color w:val="000000" w:themeColor="text1"/>
                <w:sz w:val="18"/>
                <w:szCs w:val="18"/>
                <w:lang w:val="en"/>
              </w:rPr>
              <w:t xml:space="preserve">Testing </w:t>
            </w:r>
            <w:r w:rsidRPr="00E063D3">
              <w:rPr>
                <w:rFonts w:cs="Arial"/>
                <w:color w:val="000000" w:themeColor="text1"/>
                <w:sz w:val="18"/>
                <w:szCs w:val="18"/>
                <w:lang w:val="en"/>
              </w:rPr>
              <w:t>remains important in reducing the risk of transmission of infection within schools.</w:t>
            </w:r>
          </w:p>
          <w:p w14:paraId="1B3B5DF4" w14:textId="386DA43D" w:rsidR="00B31E1C" w:rsidRPr="00E063D3" w:rsidRDefault="00B31E1C" w:rsidP="00B31E1C">
            <w:pPr>
              <w:pStyle w:val="ListParagraph"/>
              <w:spacing w:after="120"/>
              <w:ind w:left="0"/>
              <w:contextualSpacing w:val="0"/>
              <w:rPr>
                <w:rFonts w:cs="Arial"/>
                <w:color w:val="000000" w:themeColor="text1"/>
                <w:sz w:val="18"/>
                <w:szCs w:val="18"/>
                <w:lang w:val="en"/>
              </w:rPr>
            </w:pPr>
            <w:r w:rsidRPr="00E063D3">
              <w:rPr>
                <w:rFonts w:cs="Arial"/>
                <w:color w:val="000000" w:themeColor="text1"/>
                <w:sz w:val="18"/>
                <w:szCs w:val="18"/>
                <w:lang w:val="en"/>
              </w:rPr>
              <w:t xml:space="preserve">Staff should continue </w:t>
            </w:r>
            <w:r w:rsidRPr="00E063D3">
              <w:rPr>
                <w:rFonts w:cs="Arial"/>
                <w:color w:val="000000" w:themeColor="text1"/>
                <w:sz w:val="18"/>
                <w:szCs w:val="18"/>
                <w:u w:val="single"/>
                <w:lang w:val="en"/>
              </w:rPr>
              <w:t>to test twice weekly at home</w:t>
            </w:r>
            <w:r w:rsidRPr="00E063D3">
              <w:rPr>
                <w:rFonts w:cs="Arial"/>
                <w:color w:val="000000" w:themeColor="text1"/>
                <w:sz w:val="18"/>
                <w:szCs w:val="18"/>
                <w:lang w:val="en"/>
              </w:rPr>
              <w:t>, with lateral flow device (LFD) test kits, 3-4 days apart. Testing remains voluntary but is strongly encouraged.</w:t>
            </w:r>
          </w:p>
          <w:p w14:paraId="3D8ED5FF" w14:textId="77777777" w:rsidR="00B31E1C" w:rsidRDefault="00B31E1C" w:rsidP="00B31E1C">
            <w:pPr>
              <w:pStyle w:val="ListParagraph"/>
              <w:spacing w:after="120"/>
              <w:ind w:left="0"/>
              <w:contextualSpacing w:val="0"/>
              <w:rPr>
                <w:rFonts w:cs="Arial"/>
                <w:color w:val="000000" w:themeColor="text1"/>
                <w:sz w:val="18"/>
                <w:szCs w:val="18"/>
                <w:lang w:val="en"/>
              </w:rPr>
            </w:pPr>
            <w:r w:rsidRPr="00E063D3">
              <w:rPr>
                <w:rFonts w:cs="Arial"/>
                <w:color w:val="000000" w:themeColor="text1"/>
                <w:sz w:val="18"/>
                <w:szCs w:val="18"/>
                <w:lang w:val="en"/>
              </w:rPr>
              <w:t xml:space="preserve">There is no need for primary age pupils (those in year 6 and below) to test. </w:t>
            </w:r>
          </w:p>
          <w:p w14:paraId="7A96F2F3" w14:textId="77777777" w:rsidR="00B31E1C" w:rsidRDefault="00B31E1C" w:rsidP="00B31E1C">
            <w:pPr>
              <w:pStyle w:val="ListParagraph"/>
              <w:spacing w:after="120"/>
              <w:ind w:left="0"/>
              <w:contextualSpacing w:val="0"/>
              <w:rPr>
                <w:rFonts w:cs="Arial"/>
                <w:color w:val="000000" w:themeColor="text1"/>
                <w:sz w:val="18"/>
                <w:szCs w:val="18"/>
                <w:lang w:val="en"/>
              </w:rPr>
            </w:pPr>
            <w:r w:rsidRPr="00E063D3">
              <w:rPr>
                <w:rFonts w:cs="Arial"/>
                <w:b/>
                <w:color w:val="000000" w:themeColor="text1"/>
                <w:sz w:val="18"/>
                <w:szCs w:val="18"/>
                <w:lang w:val="en"/>
              </w:rPr>
              <w:t>Confirmatory PCR tests</w:t>
            </w:r>
            <w:r w:rsidRPr="00E063D3">
              <w:rPr>
                <w:rFonts w:cs="Arial"/>
                <w:color w:val="000000" w:themeColor="text1"/>
                <w:sz w:val="18"/>
                <w:szCs w:val="18"/>
                <w:lang w:val="en"/>
              </w:rPr>
              <w:t xml:space="preserve"> </w:t>
            </w:r>
          </w:p>
          <w:p w14:paraId="7AB17A63" w14:textId="61428243" w:rsidR="00B31E1C" w:rsidRDefault="00B31E1C" w:rsidP="00B31E1C">
            <w:pPr>
              <w:pStyle w:val="ListParagraph"/>
              <w:spacing w:after="120"/>
              <w:ind w:left="0"/>
              <w:contextualSpacing w:val="0"/>
              <w:rPr>
                <w:rFonts w:cs="Arial"/>
                <w:color w:val="000000" w:themeColor="text1"/>
                <w:sz w:val="18"/>
                <w:szCs w:val="18"/>
                <w:lang w:val="en"/>
              </w:rPr>
            </w:pPr>
            <w:r w:rsidRPr="00E063D3">
              <w:rPr>
                <w:rFonts w:cs="Arial"/>
                <w:color w:val="000000" w:themeColor="text1"/>
                <w:sz w:val="18"/>
                <w:szCs w:val="18"/>
                <w:lang w:val="en"/>
              </w:rPr>
              <w:t>Staff and pupils with a positive LFD test result should self-isolate in line with</w:t>
            </w:r>
            <w:r>
              <w:rPr>
                <w:rFonts w:cs="Arial"/>
                <w:color w:val="000000" w:themeColor="text1"/>
                <w:sz w:val="18"/>
                <w:szCs w:val="18"/>
                <w:lang w:val="en"/>
              </w:rPr>
              <w:t xml:space="preserve"> </w:t>
            </w:r>
            <w:r w:rsidRPr="00E063D3">
              <w:rPr>
                <w:rFonts w:cs="Arial"/>
                <w:color w:val="000000" w:themeColor="text1"/>
                <w:sz w:val="18"/>
                <w:szCs w:val="18"/>
                <w:lang w:val="en"/>
              </w:rPr>
              <w:t xml:space="preserve">the </w:t>
            </w:r>
            <w:hyperlink r:id="rId22" w:history="1">
              <w:r w:rsidRPr="00E063D3">
                <w:rPr>
                  <w:rStyle w:val="Hyperlink"/>
                  <w:rFonts w:cs="Arial"/>
                  <w:sz w:val="18"/>
                  <w:szCs w:val="18"/>
                  <w:lang w:val="en"/>
                </w:rPr>
                <w:t>stay-at-home-guidance</w:t>
              </w:r>
            </w:hyperlink>
            <w:r w:rsidRPr="00E063D3">
              <w:rPr>
                <w:rFonts w:cs="Arial"/>
                <w:color w:val="000000" w:themeColor="text1"/>
                <w:sz w:val="18"/>
                <w:szCs w:val="18"/>
                <w:lang w:val="en"/>
              </w:rPr>
              <w:t xml:space="preserve"> for households with possible or confirmed coronavirus (COVID-19) infection. They will also need to get a free PCR test to check if they have COVID-19. Whilst awaiting the PCR result, the individual should continue to self-isolate. If the PCR test is taken within 2 days of the positive lateral flow test, and is negative, it overrides the self-</w:t>
            </w:r>
            <w:r w:rsidRPr="00E063D3">
              <w:rPr>
                <w:rFonts w:cs="Arial"/>
                <w:color w:val="000000" w:themeColor="text1"/>
                <w:sz w:val="18"/>
                <w:szCs w:val="18"/>
                <w:lang w:val="en"/>
              </w:rPr>
              <w:lastRenderedPageBreak/>
              <w:t>test LFD test and the pupil can return to school, as long as the individual doesn’t have COVID-19 symptoms.</w:t>
            </w:r>
          </w:p>
          <w:p w14:paraId="4EAB9C0B" w14:textId="4F8C36D4" w:rsidR="00B31E1C" w:rsidRPr="00E063D3" w:rsidRDefault="00B31E1C" w:rsidP="00B31E1C">
            <w:pPr>
              <w:pStyle w:val="ListParagraph"/>
              <w:spacing w:after="120"/>
              <w:ind w:left="0"/>
              <w:contextualSpacing w:val="0"/>
              <w:rPr>
                <w:rFonts w:cs="Arial"/>
                <w:color w:val="000000" w:themeColor="text1"/>
                <w:sz w:val="18"/>
                <w:szCs w:val="18"/>
                <w:lang w:val="en"/>
              </w:rPr>
            </w:pPr>
            <w:r w:rsidRPr="00E063D3">
              <w:rPr>
                <w:rFonts w:cs="Arial"/>
                <w:color w:val="000000" w:themeColor="text1"/>
                <w:sz w:val="18"/>
                <w:szCs w:val="18"/>
                <w:lang w:val="en"/>
              </w:rPr>
              <w:t xml:space="preserve">Additional information on </w:t>
            </w:r>
            <w:hyperlink r:id="rId23" w:history="1">
              <w:r w:rsidRPr="00891C62">
                <w:rPr>
                  <w:rStyle w:val="Hyperlink"/>
                  <w:rFonts w:cs="Arial"/>
                  <w:sz w:val="18"/>
                  <w:szCs w:val="18"/>
                  <w:lang w:val="en"/>
                </w:rPr>
                <w:t>PCR test kits for schools</w:t>
              </w:r>
            </w:hyperlink>
            <w:r w:rsidRPr="00E063D3">
              <w:rPr>
                <w:rFonts w:cs="Arial"/>
                <w:color w:val="000000" w:themeColor="text1"/>
                <w:sz w:val="18"/>
                <w:szCs w:val="18"/>
                <w:lang w:val="en"/>
              </w:rPr>
              <w:t xml:space="preserve"> and further education providers is available.</w:t>
            </w:r>
          </w:p>
          <w:p w14:paraId="561372FF" w14:textId="77777777" w:rsidR="00B31E1C" w:rsidRPr="00891C62" w:rsidRDefault="00B31E1C" w:rsidP="00B31E1C">
            <w:pPr>
              <w:pStyle w:val="ListParagraph"/>
              <w:spacing w:after="120"/>
              <w:ind w:left="0"/>
              <w:contextualSpacing w:val="0"/>
              <w:rPr>
                <w:rFonts w:cs="Arial"/>
                <w:b/>
                <w:color w:val="000000" w:themeColor="text1"/>
                <w:sz w:val="18"/>
                <w:szCs w:val="18"/>
                <w:lang w:val="en"/>
              </w:rPr>
            </w:pPr>
            <w:r w:rsidRPr="00891C62">
              <w:rPr>
                <w:rFonts w:cs="Arial"/>
                <w:b/>
                <w:color w:val="000000" w:themeColor="text1"/>
                <w:sz w:val="18"/>
                <w:szCs w:val="18"/>
                <w:lang w:val="en"/>
              </w:rPr>
              <w:t xml:space="preserve">Other considerations </w:t>
            </w:r>
          </w:p>
          <w:p w14:paraId="11E1C15D" w14:textId="7968298B" w:rsidR="00B31E1C" w:rsidRPr="00C41E14" w:rsidRDefault="00B31E1C" w:rsidP="00B31E1C">
            <w:pPr>
              <w:pStyle w:val="ListParagraph"/>
              <w:spacing w:after="120"/>
              <w:ind w:left="0"/>
              <w:contextualSpacing w:val="0"/>
              <w:rPr>
                <w:rFonts w:cs="Arial"/>
                <w:color w:val="000000" w:themeColor="text1"/>
                <w:sz w:val="18"/>
                <w:szCs w:val="18"/>
                <w:lang w:val="en"/>
              </w:rPr>
            </w:pPr>
            <w:r>
              <w:rPr>
                <w:rFonts w:cs="Arial"/>
                <w:color w:val="000000" w:themeColor="text1"/>
                <w:sz w:val="18"/>
                <w:szCs w:val="18"/>
                <w:lang w:val="en"/>
              </w:rPr>
              <w:t>We will</w:t>
            </w:r>
            <w:r w:rsidRPr="00E063D3">
              <w:rPr>
                <w:rFonts w:cs="Arial"/>
                <w:color w:val="000000" w:themeColor="text1"/>
                <w:sz w:val="18"/>
                <w:szCs w:val="18"/>
                <w:lang w:val="en"/>
              </w:rPr>
              <w:t xml:space="preserve"> ensure that key contractors are aware of the school’s control measures and ways of working.</w:t>
            </w:r>
          </w:p>
          <w:p w14:paraId="53B98C63" w14:textId="2C0EB8BA" w:rsidR="00B31E1C" w:rsidRDefault="00B31E1C" w:rsidP="00B31E1C">
            <w:pPr>
              <w:pStyle w:val="ListParagraph"/>
              <w:spacing w:after="120"/>
              <w:ind w:left="0"/>
              <w:contextualSpacing w:val="0"/>
              <w:rPr>
                <w:rFonts w:cs="Arial"/>
                <w:color w:val="000000" w:themeColor="text1"/>
                <w:sz w:val="18"/>
                <w:szCs w:val="18"/>
                <w:lang w:val="en"/>
              </w:rPr>
            </w:pPr>
            <w:r w:rsidRPr="00E063D3">
              <w:rPr>
                <w:rFonts w:cs="Arial"/>
                <w:color w:val="000000" w:themeColor="text1"/>
                <w:sz w:val="18"/>
                <w:szCs w:val="18"/>
                <w:lang w:val="en"/>
              </w:rPr>
              <w:t xml:space="preserve">Children and young people previously considered CEV should attend school and should follow the same </w:t>
            </w:r>
            <w:hyperlink r:id="rId24" w:history="1">
              <w:r w:rsidRPr="00891C62">
                <w:rPr>
                  <w:rStyle w:val="Hyperlink"/>
                  <w:rFonts w:cs="Arial"/>
                  <w:sz w:val="18"/>
                  <w:szCs w:val="18"/>
                  <w:lang w:val="en"/>
                </w:rPr>
                <w:t>covid-19 guidance</w:t>
              </w:r>
            </w:hyperlink>
            <w:r w:rsidRPr="00E063D3">
              <w:rPr>
                <w:rFonts w:cs="Arial"/>
                <w:color w:val="000000" w:themeColor="text1"/>
                <w:sz w:val="18"/>
                <w:szCs w:val="18"/>
                <w:lang w:val="en"/>
              </w:rPr>
              <w:t xml:space="preserve"> as the rest of the population. However, if advised to isolate or reduce their social contact by their specialist, due to the nature of their medical condition or treatment, rather than because of the pandemic, they should continue to follow</w:t>
            </w:r>
            <w:r>
              <w:rPr>
                <w:rFonts w:cs="Arial"/>
                <w:color w:val="000000" w:themeColor="text1"/>
                <w:sz w:val="18"/>
                <w:szCs w:val="18"/>
                <w:lang w:val="en"/>
              </w:rPr>
              <w:t xml:space="preserve"> the advice of their specialist </w:t>
            </w:r>
          </w:p>
          <w:p w14:paraId="7EE4DA54" w14:textId="4BD17B88" w:rsidR="00B31E1C" w:rsidRPr="00E063D3" w:rsidRDefault="00B31E1C" w:rsidP="00B31E1C">
            <w:pPr>
              <w:pStyle w:val="ListParagraph"/>
              <w:spacing w:after="120"/>
              <w:ind w:left="0"/>
              <w:contextualSpacing w:val="0"/>
              <w:rPr>
                <w:rFonts w:cs="Arial"/>
                <w:color w:val="000000" w:themeColor="text1"/>
                <w:sz w:val="18"/>
                <w:szCs w:val="18"/>
                <w:lang w:val="en"/>
              </w:rPr>
            </w:pPr>
            <w:r>
              <w:rPr>
                <w:rFonts w:cs="Arial"/>
                <w:color w:val="000000" w:themeColor="text1"/>
                <w:sz w:val="18"/>
                <w:szCs w:val="18"/>
                <w:lang w:val="en"/>
              </w:rPr>
              <w:t>The government</w:t>
            </w:r>
            <w:r w:rsidRPr="00891C62">
              <w:rPr>
                <w:rFonts w:cs="Arial"/>
                <w:color w:val="000000" w:themeColor="text1"/>
                <w:sz w:val="18"/>
                <w:szCs w:val="18"/>
                <w:lang w:val="en"/>
              </w:rPr>
              <w:t xml:space="preserve"> recommend all school staff and eligible pupils take up the offer of a vaccine.</w:t>
            </w:r>
          </w:p>
          <w:p w14:paraId="1DA7004C" w14:textId="3B7EADC8" w:rsidR="00B31E1C" w:rsidRPr="00D02357" w:rsidRDefault="00B31E1C" w:rsidP="00B31E1C">
            <w:pPr>
              <w:pStyle w:val="ListParagraph"/>
              <w:spacing w:after="120"/>
              <w:ind w:left="0"/>
              <w:contextualSpacing w:val="0"/>
              <w:rPr>
                <w:rFonts w:cs="Arial"/>
                <w:color w:val="000000" w:themeColor="text1"/>
                <w:sz w:val="18"/>
                <w:szCs w:val="18"/>
                <w:lang w:val="en"/>
              </w:rPr>
            </w:pPr>
            <w:r w:rsidRPr="00E063D3">
              <w:rPr>
                <w:rFonts w:cs="Arial"/>
                <w:color w:val="000000" w:themeColor="text1"/>
                <w:sz w:val="18"/>
                <w:szCs w:val="18"/>
                <w:lang w:val="en"/>
              </w:rPr>
              <w:t xml:space="preserve">You can find out more about the in-school vaccination in </w:t>
            </w:r>
            <w:hyperlink r:id="rId25" w:history="1">
              <w:r w:rsidRPr="00891C62">
                <w:rPr>
                  <w:rStyle w:val="Hyperlink"/>
                  <w:rFonts w:cs="Arial"/>
                  <w:sz w:val="18"/>
                  <w:szCs w:val="18"/>
                  <w:lang w:val="en"/>
                </w:rPr>
                <w:t>covid-19-vaccination-programme-for-children</w:t>
              </w:r>
            </w:hyperlink>
            <w:r w:rsidRPr="00E063D3">
              <w:rPr>
                <w:rFonts w:cs="Arial"/>
                <w:color w:val="000000" w:themeColor="text1"/>
                <w:sz w:val="18"/>
                <w:szCs w:val="18"/>
                <w:lang w:val="en"/>
              </w:rPr>
              <w:t xml:space="preserve"> guidance for schools.</w:t>
            </w:r>
          </w:p>
        </w:tc>
        <w:tc>
          <w:tcPr>
            <w:tcW w:w="751" w:type="dxa"/>
            <w:shd w:val="clear" w:color="auto" w:fill="FFC000"/>
            <w:vAlign w:val="center"/>
          </w:tcPr>
          <w:p w14:paraId="2AC31EA8" w14:textId="0D5E9F72" w:rsidR="00B31E1C" w:rsidRDefault="00B31E1C" w:rsidP="00B31E1C">
            <w:pPr>
              <w:jc w:val="center"/>
              <w:rPr>
                <w:rStyle w:val="Style2"/>
                <w:rFonts w:cs="Arial"/>
                <w:szCs w:val="20"/>
              </w:rPr>
            </w:pPr>
            <w:r>
              <w:rPr>
                <w:rStyle w:val="Style2"/>
                <w:rFonts w:cs="Arial"/>
                <w:szCs w:val="20"/>
              </w:rPr>
              <w:lastRenderedPageBreak/>
              <w:t>M</w:t>
            </w:r>
            <w:r>
              <w:rPr>
                <w:rStyle w:val="Style2"/>
                <w:szCs w:val="20"/>
              </w:rPr>
              <w:t>ED</w:t>
            </w:r>
          </w:p>
        </w:tc>
        <w:tc>
          <w:tcPr>
            <w:tcW w:w="2326" w:type="dxa"/>
            <w:shd w:val="clear" w:color="auto" w:fill="FBD4B4" w:themeFill="accent6" w:themeFillTint="66"/>
          </w:tcPr>
          <w:p w14:paraId="1FDE6CB5" w14:textId="77777777" w:rsidR="00B31E1C" w:rsidRPr="00A170FA" w:rsidRDefault="00B31E1C" w:rsidP="00B31E1C">
            <w:pPr>
              <w:rPr>
                <w:rFonts w:cs="Arial"/>
                <w:color w:val="000000" w:themeColor="text1"/>
                <w:sz w:val="18"/>
                <w:szCs w:val="18"/>
              </w:rPr>
            </w:pPr>
            <w:r w:rsidRPr="00A170FA">
              <w:rPr>
                <w:rFonts w:cs="Arial"/>
                <w:color w:val="000000" w:themeColor="text1"/>
                <w:sz w:val="18"/>
                <w:szCs w:val="18"/>
              </w:rPr>
              <w:t>Ensure procedures are followed as advised here.</w:t>
            </w:r>
          </w:p>
          <w:p w14:paraId="32FD100E" w14:textId="77777777" w:rsidR="00B31E1C" w:rsidRPr="00A170FA" w:rsidRDefault="00B31E1C" w:rsidP="00B31E1C">
            <w:pPr>
              <w:rPr>
                <w:rFonts w:cs="Arial"/>
                <w:color w:val="000000" w:themeColor="text1"/>
                <w:sz w:val="18"/>
                <w:szCs w:val="18"/>
              </w:rPr>
            </w:pPr>
          </w:p>
          <w:p w14:paraId="315DBAAF" w14:textId="77777777" w:rsidR="00B31E1C" w:rsidRPr="00A170FA" w:rsidRDefault="00B31E1C" w:rsidP="00B31E1C">
            <w:pPr>
              <w:rPr>
                <w:rFonts w:cs="Arial"/>
                <w:color w:val="000000" w:themeColor="text1"/>
                <w:sz w:val="18"/>
                <w:szCs w:val="18"/>
              </w:rPr>
            </w:pPr>
            <w:r w:rsidRPr="00A170FA">
              <w:rPr>
                <w:rFonts w:cs="Arial"/>
                <w:color w:val="000000" w:themeColor="text1"/>
                <w:sz w:val="18"/>
                <w:szCs w:val="18"/>
              </w:rPr>
              <w:lastRenderedPageBreak/>
              <w:t>Communicate to stakeholders</w:t>
            </w:r>
          </w:p>
          <w:p w14:paraId="1A7BCB9B" w14:textId="3F404687" w:rsidR="00B31E1C" w:rsidRPr="00F43AA4" w:rsidRDefault="00B31E1C" w:rsidP="00B31E1C">
            <w:pPr>
              <w:rPr>
                <w:rFonts w:asciiTheme="minorHAnsi" w:hAnsiTheme="minorHAnsi" w:cs="Arial"/>
                <w:sz w:val="18"/>
                <w:szCs w:val="18"/>
              </w:rPr>
            </w:pPr>
          </w:p>
        </w:tc>
        <w:tc>
          <w:tcPr>
            <w:tcW w:w="1148" w:type="dxa"/>
            <w:shd w:val="clear" w:color="auto" w:fill="FBD4B4" w:themeFill="accent6" w:themeFillTint="66"/>
          </w:tcPr>
          <w:p w14:paraId="73CF9DFE" w14:textId="77777777" w:rsidR="00B31E1C" w:rsidRPr="00E91E2C" w:rsidRDefault="00B31E1C" w:rsidP="00B31E1C">
            <w:pPr>
              <w:widowControl w:val="0"/>
              <w:spacing w:after="120"/>
              <w:rPr>
                <w:rFonts w:cs="Arial"/>
                <w:sz w:val="18"/>
                <w:szCs w:val="18"/>
              </w:rPr>
            </w:pPr>
            <w:r w:rsidRPr="00E91E2C">
              <w:rPr>
                <w:rFonts w:cs="Arial"/>
                <w:sz w:val="18"/>
                <w:szCs w:val="18"/>
              </w:rPr>
              <w:lastRenderedPageBreak/>
              <w:t xml:space="preserve">EHT/ </w:t>
            </w:r>
            <w:proofErr w:type="spellStart"/>
            <w:r w:rsidRPr="00E91E2C">
              <w:rPr>
                <w:rFonts w:cs="Arial"/>
                <w:sz w:val="18"/>
                <w:szCs w:val="18"/>
              </w:rPr>
              <w:t>EHoS</w:t>
            </w:r>
            <w:proofErr w:type="spellEnd"/>
          </w:p>
          <w:p w14:paraId="7EED11FB" w14:textId="77777777" w:rsidR="00B31E1C" w:rsidRPr="00E91E2C" w:rsidRDefault="00B31E1C" w:rsidP="00B31E1C">
            <w:pPr>
              <w:widowControl w:val="0"/>
              <w:spacing w:after="120"/>
              <w:rPr>
                <w:rFonts w:cs="Arial"/>
                <w:sz w:val="18"/>
                <w:szCs w:val="18"/>
              </w:rPr>
            </w:pPr>
          </w:p>
          <w:p w14:paraId="1A3EB21B" w14:textId="67D7BBFF" w:rsidR="00B31E1C" w:rsidRPr="00F43AA4" w:rsidRDefault="00B31E1C" w:rsidP="00B31E1C">
            <w:pPr>
              <w:rPr>
                <w:rFonts w:asciiTheme="minorHAnsi" w:hAnsiTheme="minorHAnsi" w:cs="Arial"/>
                <w:sz w:val="18"/>
                <w:szCs w:val="18"/>
              </w:rPr>
            </w:pPr>
            <w:r w:rsidRPr="00E91E2C">
              <w:rPr>
                <w:rFonts w:cs="Arial"/>
                <w:sz w:val="18"/>
                <w:szCs w:val="18"/>
              </w:rPr>
              <w:lastRenderedPageBreak/>
              <w:t xml:space="preserve">EHT/ </w:t>
            </w:r>
            <w:proofErr w:type="spellStart"/>
            <w:r w:rsidRPr="00E91E2C">
              <w:rPr>
                <w:rFonts w:cs="Arial"/>
                <w:sz w:val="18"/>
                <w:szCs w:val="18"/>
              </w:rPr>
              <w:t>EHoS</w:t>
            </w:r>
            <w:proofErr w:type="spellEnd"/>
          </w:p>
        </w:tc>
        <w:tc>
          <w:tcPr>
            <w:tcW w:w="1352" w:type="dxa"/>
            <w:shd w:val="clear" w:color="auto" w:fill="FBD4B4" w:themeFill="accent6" w:themeFillTint="66"/>
          </w:tcPr>
          <w:p w14:paraId="5A54228A" w14:textId="77777777" w:rsidR="00B31E1C" w:rsidRPr="00E91E2C" w:rsidRDefault="00B31E1C" w:rsidP="00B31E1C">
            <w:pPr>
              <w:widowControl w:val="0"/>
              <w:spacing w:after="120"/>
              <w:rPr>
                <w:rFonts w:cs="Arial"/>
                <w:sz w:val="18"/>
                <w:szCs w:val="18"/>
              </w:rPr>
            </w:pPr>
            <w:r w:rsidRPr="00E91E2C">
              <w:rPr>
                <w:rFonts w:cs="Arial"/>
                <w:sz w:val="18"/>
                <w:szCs w:val="18"/>
              </w:rPr>
              <w:lastRenderedPageBreak/>
              <w:t>On-going</w:t>
            </w:r>
          </w:p>
          <w:p w14:paraId="68BE0077" w14:textId="77777777" w:rsidR="00B31E1C" w:rsidRPr="00E91E2C" w:rsidRDefault="00B31E1C" w:rsidP="00B31E1C">
            <w:pPr>
              <w:widowControl w:val="0"/>
              <w:spacing w:after="120"/>
              <w:rPr>
                <w:rFonts w:cs="Arial"/>
                <w:sz w:val="18"/>
                <w:szCs w:val="18"/>
              </w:rPr>
            </w:pPr>
          </w:p>
          <w:p w14:paraId="72438382" w14:textId="5C24CA7E" w:rsidR="00B31E1C" w:rsidRPr="00F43AA4" w:rsidRDefault="00B31E1C" w:rsidP="00B31E1C">
            <w:pPr>
              <w:rPr>
                <w:rFonts w:asciiTheme="minorHAnsi" w:hAnsiTheme="minorHAnsi" w:cs="Arial"/>
                <w:sz w:val="18"/>
                <w:szCs w:val="18"/>
              </w:rPr>
            </w:pPr>
            <w:r w:rsidRPr="00E91E2C">
              <w:rPr>
                <w:rFonts w:cs="Arial"/>
                <w:sz w:val="18"/>
                <w:szCs w:val="18"/>
              </w:rPr>
              <w:lastRenderedPageBreak/>
              <w:t>1/9/21</w:t>
            </w:r>
          </w:p>
        </w:tc>
      </w:tr>
      <w:tr w:rsidR="00B31E1C" w:rsidRPr="000D63D3" w14:paraId="2115A4C1" w14:textId="77777777" w:rsidTr="00656776">
        <w:trPr>
          <w:trHeight w:val="374"/>
        </w:trPr>
        <w:tc>
          <w:tcPr>
            <w:tcW w:w="2403" w:type="dxa"/>
            <w:shd w:val="clear" w:color="auto" w:fill="FBD4B4" w:themeFill="accent6" w:themeFillTint="66"/>
          </w:tcPr>
          <w:p w14:paraId="67C2F6D5" w14:textId="77777777" w:rsidR="00B31E1C" w:rsidRPr="00D02357" w:rsidRDefault="00B31E1C" w:rsidP="00B31E1C">
            <w:pPr>
              <w:rPr>
                <w:rFonts w:cs="Arial"/>
                <w:b/>
                <w:i/>
                <w:sz w:val="18"/>
                <w:szCs w:val="18"/>
              </w:rPr>
            </w:pPr>
            <w:r w:rsidRPr="00D02357">
              <w:rPr>
                <w:rFonts w:cs="Arial"/>
                <w:b/>
                <w:i/>
                <w:sz w:val="18"/>
                <w:szCs w:val="18"/>
              </w:rPr>
              <w:lastRenderedPageBreak/>
              <w:t xml:space="preserve">CV19 infection </w:t>
            </w:r>
          </w:p>
          <w:p w14:paraId="3D844935" w14:textId="77777777" w:rsidR="00B31E1C" w:rsidRDefault="00B31E1C" w:rsidP="00B31E1C">
            <w:pPr>
              <w:rPr>
                <w:rFonts w:cs="Arial"/>
                <w:b/>
                <w:i/>
                <w:color w:val="FF0000"/>
                <w:sz w:val="18"/>
                <w:szCs w:val="18"/>
              </w:rPr>
            </w:pPr>
          </w:p>
          <w:p w14:paraId="16F94B73" w14:textId="441703AA" w:rsidR="00B31E1C" w:rsidRPr="001D07EB" w:rsidRDefault="00B31E1C" w:rsidP="00B31E1C">
            <w:pPr>
              <w:rPr>
                <w:rFonts w:cs="Arial"/>
                <w:b/>
                <w:i/>
                <w:color w:val="000000" w:themeColor="text1"/>
                <w:sz w:val="18"/>
                <w:szCs w:val="18"/>
              </w:rPr>
            </w:pPr>
            <w:r>
              <w:rPr>
                <w:rFonts w:cs="Arial"/>
                <w:b/>
                <w:i/>
                <w:color w:val="000000" w:themeColor="text1"/>
                <w:sz w:val="18"/>
                <w:szCs w:val="18"/>
              </w:rPr>
              <w:t>5</w:t>
            </w:r>
            <w:r w:rsidRPr="001D07EB">
              <w:rPr>
                <w:rFonts w:cs="Arial"/>
                <w:b/>
                <w:i/>
                <w:color w:val="000000" w:themeColor="text1"/>
                <w:sz w:val="18"/>
                <w:szCs w:val="18"/>
              </w:rPr>
              <w:t>. Poor management of cv19 close contacts including the new variant Omicron</w:t>
            </w:r>
          </w:p>
          <w:p w14:paraId="74D04268" w14:textId="77777777" w:rsidR="00B31E1C" w:rsidRPr="00363B36" w:rsidRDefault="00B31E1C" w:rsidP="00B31E1C">
            <w:pPr>
              <w:rPr>
                <w:rFonts w:cs="Arial"/>
                <w:b/>
                <w:sz w:val="18"/>
                <w:szCs w:val="18"/>
              </w:rPr>
            </w:pPr>
          </w:p>
          <w:p w14:paraId="3FD94ECF" w14:textId="77777777" w:rsidR="00B31E1C" w:rsidRPr="00D02357" w:rsidRDefault="00B31E1C" w:rsidP="00B31E1C">
            <w:pPr>
              <w:rPr>
                <w:rFonts w:cs="Arial"/>
                <w:b/>
                <w:i/>
                <w:sz w:val="18"/>
                <w:szCs w:val="18"/>
              </w:rPr>
            </w:pPr>
          </w:p>
        </w:tc>
        <w:tc>
          <w:tcPr>
            <w:tcW w:w="2167" w:type="dxa"/>
            <w:shd w:val="clear" w:color="auto" w:fill="FBD4B4" w:themeFill="accent6" w:themeFillTint="66"/>
          </w:tcPr>
          <w:p w14:paraId="7490827E" w14:textId="77777777" w:rsidR="00B31E1C" w:rsidRPr="00363B36" w:rsidRDefault="00B31E1C" w:rsidP="00B31E1C">
            <w:pPr>
              <w:rPr>
                <w:rFonts w:cs="Arial"/>
                <w:b/>
                <w:bCs/>
                <w:sz w:val="18"/>
                <w:szCs w:val="18"/>
              </w:rPr>
            </w:pPr>
            <w:r w:rsidRPr="00363B36">
              <w:rPr>
                <w:rFonts w:cs="Arial"/>
                <w:b/>
                <w:bCs/>
                <w:sz w:val="18"/>
                <w:szCs w:val="18"/>
              </w:rPr>
              <w:t xml:space="preserve">Employees, agency, Pupils, visitors </w:t>
            </w:r>
          </w:p>
          <w:p w14:paraId="66EB1F92" w14:textId="77777777" w:rsidR="00B31E1C" w:rsidRPr="00363B36" w:rsidRDefault="00B31E1C" w:rsidP="00B31E1C">
            <w:pPr>
              <w:rPr>
                <w:rFonts w:cs="Arial"/>
                <w:sz w:val="18"/>
                <w:szCs w:val="18"/>
              </w:rPr>
            </w:pPr>
          </w:p>
          <w:p w14:paraId="0EB14214" w14:textId="2A2F501D" w:rsidR="00B31E1C" w:rsidRPr="00363B36" w:rsidRDefault="00B31E1C" w:rsidP="00B31E1C">
            <w:pPr>
              <w:rPr>
                <w:rFonts w:cs="Arial"/>
                <w:b/>
                <w:bCs/>
                <w:sz w:val="18"/>
                <w:szCs w:val="18"/>
              </w:rPr>
            </w:pPr>
            <w:r>
              <w:rPr>
                <w:rFonts w:cs="Arial"/>
                <w:sz w:val="18"/>
                <w:szCs w:val="18"/>
              </w:rPr>
              <w:t xml:space="preserve">Poor management of CV19 symptoms, close contacts including the new variant Omicron. attributing to transmission </w:t>
            </w:r>
            <w:r w:rsidRPr="00363B36">
              <w:rPr>
                <w:rFonts w:cs="Arial"/>
                <w:sz w:val="18"/>
                <w:szCs w:val="18"/>
              </w:rPr>
              <w:t>causing severe</w:t>
            </w:r>
            <w:r>
              <w:rPr>
                <w:rFonts w:cs="Arial"/>
                <w:sz w:val="18"/>
                <w:szCs w:val="18"/>
              </w:rPr>
              <w:t xml:space="preserve"> </w:t>
            </w:r>
            <w:r w:rsidRPr="00363B36">
              <w:rPr>
                <w:rFonts w:cs="Arial"/>
                <w:sz w:val="18"/>
                <w:szCs w:val="18"/>
              </w:rPr>
              <w:t>infection/disease, sickness, and death</w:t>
            </w:r>
          </w:p>
        </w:tc>
        <w:tc>
          <w:tcPr>
            <w:tcW w:w="5406" w:type="dxa"/>
            <w:shd w:val="clear" w:color="auto" w:fill="FBD4B4" w:themeFill="accent6" w:themeFillTint="66"/>
          </w:tcPr>
          <w:p w14:paraId="4EC82B91" w14:textId="77777777" w:rsidR="00B31E1C" w:rsidRPr="001D07EB" w:rsidRDefault="00B31E1C" w:rsidP="00B31E1C">
            <w:pPr>
              <w:pStyle w:val="ListParagraph"/>
              <w:spacing w:after="120"/>
              <w:ind w:left="0"/>
              <w:contextualSpacing w:val="0"/>
              <w:rPr>
                <w:rFonts w:cs="Arial"/>
                <w:b/>
                <w:color w:val="000000" w:themeColor="text1"/>
                <w:sz w:val="18"/>
                <w:szCs w:val="18"/>
                <w:highlight w:val="yellow"/>
                <w:lang w:val="en"/>
              </w:rPr>
            </w:pPr>
            <w:r w:rsidRPr="001D07EB">
              <w:rPr>
                <w:rFonts w:cs="Arial"/>
                <w:b/>
                <w:color w:val="000000" w:themeColor="text1"/>
                <w:sz w:val="18"/>
                <w:szCs w:val="18"/>
                <w:highlight w:val="yellow"/>
                <w:lang w:val="en"/>
              </w:rPr>
              <w:t xml:space="preserve">Tracing close contacts and isolation </w:t>
            </w:r>
          </w:p>
          <w:p w14:paraId="703C31A4" w14:textId="77777777" w:rsidR="00B31E1C" w:rsidRPr="001D07EB" w:rsidRDefault="00B31E1C" w:rsidP="00B31E1C">
            <w:pPr>
              <w:spacing w:after="120"/>
              <w:rPr>
                <w:rFonts w:cs="Arial"/>
                <w:color w:val="000000" w:themeColor="text1"/>
                <w:sz w:val="18"/>
                <w:szCs w:val="18"/>
                <w:highlight w:val="yellow"/>
                <w:lang w:val="en"/>
              </w:rPr>
            </w:pPr>
            <w:r w:rsidRPr="001D07EB">
              <w:rPr>
                <w:rFonts w:cs="Arial"/>
                <w:color w:val="000000" w:themeColor="text1"/>
                <w:sz w:val="18"/>
                <w:szCs w:val="18"/>
                <w:highlight w:val="yellow"/>
                <w:lang w:val="en"/>
              </w:rPr>
              <w:t xml:space="preserve">Close contacts in schools are now identified by NHS Test and Trace and education settings are not expected to undertake contact tracing. </w:t>
            </w:r>
          </w:p>
          <w:p w14:paraId="504943DC" w14:textId="7B0AF6D5" w:rsidR="00B31E1C" w:rsidRPr="001D07EB" w:rsidRDefault="00B31E1C" w:rsidP="00B31E1C">
            <w:pPr>
              <w:spacing w:after="120"/>
              <w:rPr>
                <w:rFonts w:cs="Arial"/>
                <w:color w:val="000000" w:themeColor="text1"/>
                <w:sz w:val="18"/>
                <w:szCs w:val="18"/>
                <w:highlight w:val="yellow"/>
                <w:lang w:val="en"/>
              </w:rPr>
            </w:pPr>
            <w:r w:rsidRPr="001D07EB">
              <w:rPr>
                <w:rFonts w:cs="Arial"/>
                <w:color w:val="000000" w:themeColor="text1"/>
                <w:sz w:val="18"/>
                <w:szCs w:val="18"/>
                <w:highlight w:val="yellow"/>
                <w:lang w:val="en"/>
              </w:rPr>
              <w:t xml:space="preserve">As with positive cases in any other setting, NHS Test and Trace will work with the positive case and/or their parent to identify close contacts. Contacts from a school setting will </w:t>
            </w:r>
            <w:r w:rsidRPr="001D07EB">
              <w:rPr>
                <w:rFonts w:cs="Arial"/>
                <w:b/>
                <w:color w:val="000000" w:themeColor="text1"/>
                <w:sz w:val="18"/>
                <w:szCs w:val="18"/>
                <w:highlight w:val="yellow"/>
                <w:lang w:val="en"/>
              </w:rPr>
              <w:t>only</w:t>
            </w:r>
            <w:r w:rsidRPr="001D07EB">
              <w:rPr>
                <w:rFonts w:cs="Arial"/>
                <w:color w:val="000000" w:themeColor="text1"/>
                <w:sz w:val="18"/>
                <w:szCs w:val="18"/>
                <w:highlight w:val="yellow"/>
                <w:lang w:val="en"/>
              </w:rPr>
              <w:t xml:space="preserve"> be traced by NHS Test and Trace where the positive case and/or their parent specifically identifies the individual as being a close contact. This is likely to be a small number of individuals who would be most at risk of contracting COVID-19 due to the nature of the close contact. </w:t>
            </w:r>
            <w:r w:rsidR="00A6293A">
              <w:rPr>
                <w:rFonts w:cs="Arial"/>
                <w:color w:val="000000" w:themeColor="text1"/>
                <w:sz w:val="18"/>
                <w:szCs w:val="18"/>
                <w:highlight w:val="yellow"/>
                <w:lang w:val="en"/>
              </w:rPr>
              <w:t>Schools</w:t>
            </w:r>
            <w:r w:rsidRPr="001D07EB">
              <w:rPr>
                <w:rFonts w:cs="Arial"/>
                <w:color w:val="000000" w:themeColor="text1"/>
                <w:sz w:val="18"/>
                <w:szCs w:val="18"/>
                <w:highlight w:val="yellow"/>
                <w:lang w:val="en"/>
              </w:rPr>
              <w:t xml:space="preserve"> may be contacted in exceptional cases to help with identifying close contacts, as currently happens in managing other infectious diseases. </w:t>
            </w:r>
          </w:p>
          <w:p w14:paraId="25BD1C53" w14:textId="77777777" w:rsidR="00B31E1C" w:rsidRPr="001D07EB" w:rsidRDefault="00B31E1C" w:rsidP="00B31E1C">
            <w:pPr>
              <w:spacing w:after="120"/>
              <w:rPr>
                <w:rFonts w:cs="Arial"/>
                <w:color w:val="000000" w:themeColor="text1"/>
                <w:sz w:val="18"/>
                <w:szCs w:val="18"/>
                <w:highlight w:val="yellow"/>
                <w:lang w:val="en"/>
              </w:rPr>
            </w:pPr>
            <w:r w:rsidRPr="001D07EB">
              <w:rPr>
                <w:rFonts w:cs="Arial"/>
                <w:color w:val="000000" w:themeColor="text1"/>
                <w:sz w:val="18"/>
                <w:szCs w:val="18"/>
                <w:highlight w:val="yellow"/>
                <w:lang w:val="en"/>
              </w:rPr>
              <w:t xml:space="preserve">All individuals who have been identified as a close contact of a suspected or confirmed case of the </w:t>
            </w:r>
            <w:r w:rsidRPr="001D07EB">
              <w:rPr>
                <w:rFonts w:cs="Arial"/>
                <w:color w:val="000000" w:themeColor="text1"/>
                <w:sz w:val="18"/>
                <w:szCs w:val="18"/>
                <w:highlight w:val="yellow"/>
                <w:u w:val="single"/>
                <w:lang w:val="en"/>
              </w:rPr>
              <w:t>Omicron variant of COVID-19, irrespective of vaccination status and age, will be contacted directly and required to self-isolate immediately and asked to book a PCR test</w:t>
            </w:r>
            <w:r w:rsidRPr="001D07EB">
              <w:rPr>
                <w:rFonts w:cs="Arial"/>
                <w:color w:val="000000" w:themeColor="text1"/>
                <w:sz w:val="18"/>
                <w:szCs w:val="18"/>
                <w:highlight w:val="yellow"/>
                <w:lang w:val="en"/>
              </w:rPr>
              <w:t xml:space="preserve">. They will be informed by the local health protection team or NHS Test and Trace if they fall into this category and provided details about self-isolation. </w:t>
            </w:r>
          </w:p>
          <w:p w14:paraId="5545DB21" w14:textId="18BFD01D" w:rsidR="00B31E1C" w:rsidRPr="001D07EB" w:rsidRDefault="00B31E1C" w:rsidP="00B31E1C">
            <w:pPr>
              <w:spacing w:after="120"/>
              <w:rPr>
                <w:rFonts w:cs="Arial"/>
                <w:color w:val="000000" w:themeColor="text1"/>
                <w:sz w:val="18"/>
                <w:szCs w:val="18"/>
                <w:highlight w:val="yellow"/>
                <w:lang w:val="en"/>
              </w:rPr>
            </w:pPr>
            <w:r w:rsidRPr="001D07EB">
              <w:rPr>
                <w:rFonts w:cs="Arial"/>
                <w:color w:val="000000" w:themeColor="text1"/>
                <w:sz w:val="18"/>
                <w:szCs w:val="18"/>
                <w:highlight w:val="yellow"/>
                <w:lang w:val="en"/>
              </w:rPr>
              <w:t xml:space="preserve">Further actions for educational settings may be advised by a local Incident Management Team (IMT) investigating a </w:t>
            </w:r>
            <w:r w:rsidRPr="001D07EB">
              <w:rPr>
                <w:rFonts w:cs="Arial"/>
                <w:color w:val="000000" w:themeColor="text1"/>
                <w:sz w:val="18"/>
                <w:szCs w:val="18"/>
                <w:highlight w:val="yellow"/>
                <w:lang w:val="en"/>
              </w:rPr>
              <w:lastRenderedPageBreak/>
              <w:t xml:space="preserve">suspected or confirmed case of the Omicron variant of COVID-19. 7 </w:t>
            </w:r>
          </w:p>
          <w:p w14:paraId="73F45DBF" w14:textId="77777777" w:rsidR="00B31E1C" w:rsidRPr="001D07EB" w:rsidRDefault="00B31E1C" w:rsidP="00B31E1C">
            <w:pPr>
              <w:spacing w:after="120"/>
              <w:rPr>
                <w:rFonts w:cs="Arial"/>
                <w:color w:val="000000" w:themeColor="text1"/>
                <w:sz w:val="18"/>
                <w:szCs w:val="18"/>
                <w:highlight w:val="yellow"/>
                <w:lang w:val="en"/>
              </w:rPr>
            </w:pPr>
            <w:r w:rsidRPr="001D07EB">
              <w:rPr>
                <w:rFonts w:cs="Arial"/>
                <w:color w:val="000000" w:themeColor="text1"/>
                <w:sz w:val="18"/>
                <w:szCs w:val="18"/>
                <w:highlight w:val="yellow"/>
                <w:lang w:val="en"/>
              </w:rPr>
              <w:t xml:space="preserve">For everyone else, isolation rules are unchanged. Individuals are not required to self-isolate if they live in the same household as someone with COVID-19 who is not a suspected or confirmed case of the Omicron variant, or are a close contact of someone with COVID-19 who is not a suspected or confirmed case of the Omicron variant, and any of the following apply: </w:t>
            </w:r>
          </w:p>
          <w:p w14:paraId="00BD63A6" w14:textId="407EA911" w:rsidR="00B31E1C" w:rsidRPr="001D07EB" w:rsidRDefault="00B31E1C" w:rsidP="0062723B">
            <w:pPr>
              <w:pStyle w:val="ListParagraph"/>
              <w:numPr>
                <w:ilvl w:val="0"/>
                <w:numId w:val="12"/>
              </w:numPr>
              <w:ind w:left="357" w:hanging="357"/>
              <w:contextualSpacing w:val="0"/>
              <w:rPr>
                <w:rFonts w:cs="Arial"/>
                <w:color w:val="000000" w:themeColor="text1"/>
                <w:sz w:val="18"/>
                <w:szCs w:val="18"/>
                <w:highlight w:val="yellow"/>
                <w:lang w:val="en"/>
              </w:rPr>
            </w:pPr>
            <w:r w:rsidRPr="001D07EB">
              <w:rPr>
                <w:rFonts w:cs="Arial"/>
                <w:color w:val="000000" w:themeColor="text1"/>
                <w:sz w:val="18"/>
                <w:szCs w:val="18"/>
                <w:highlight w:val="yellow"/>
                <w:lang w:val="en"/>
              </w:rPr>
              <w:t xml:space="preserve">they are fully vaccinated </w:t>
            </w:r>
          </w:p>
          <w:p w14:paraId="7CA48322" w14:textId="1F42B575" w:rsidR="00B31E1C" w:rsidRPr="001D07EB" w:rsidRDefault="00B31E1C" w:rsidP="0062723B">
            <w:pPr>
              <w:pStyle w:val="ListParagraph"/>
              <w:numPr>
                <w:ilvl w:val="0"/>
                <w:numId w:val="12"/>
              </w:numPr>
              <w:ind w:left="357" w:hanging="357"/>
              <w:contextualSpacing w:val="0"/>
              <w:rPr>
                <w:rFonts w:cs="Arial"/>
                <w:color w:val="000000" w:themeColor="text1"/>
                <w:sz w:val="18"/>
                <w:szCs w:val="18"/>
                <w:highlight w:val="yellow"/>
                <w:lang w:val="en"/>
              </w:rPr>
            </w:pPr>
            <w:r w:rsidRPr="001D07EB">
              <w:rPr>
                <w:rFonts w:cs="Arial"/>
                <w:color w:val="000000" w:themeColor="text1"/>
                <w:sz w:val="18"/>
                <w:szCs w:val="18"/>
                <w:highlight w:val="yellow"/>
                <w:lang w:val="en"/>
              </w:rPr>
              <w:t xml:space="preserve">they are below the age of 18 years and 6 months </w:t>
            </w:r>
          </w:p>
          <w:p w14:paraId="4E47B985" w14:textId="5D380778" w:rsidR="00B31E1C" w:rsidRPr="001D07EB" w:rsidRDefault="00B31E1C" w:rsidP="0062723B">
            <w:pPr>
              <w:pStyle w:val="ListParagraph"/>
              <w:numPr>
                <w:ilvl w:val="0"/>
                <w:numId w:val="12"/>
              </w:numPr>
              <w:ind w:left="357" w:hanging="357"/>
              <w:contextualSpacing w:val="0"/>
              <w:rPr>
                <w:rFonts w:cs="Arial"/>
                <w:color w:val="000000" w:themeColor="text1"/>
                <w:sz w:val="18"/>
                <w:szCs w:val="18"/>
                <w:highlight w:val="yellow"/>
                <w:lang w:val="en"/>
              </w:rPr>
            </w:pPr>
            <w:r w:rsidRPr="001D07EB">
              <w:rPr>
                <w:rFonts w:cs="Arial"/>
                <w:color w:val="000000" w:themeColor="text1"/>
                <w:sz w:val="18"/>
                <w:szCs w:val="18"/>
                <w:highlight w:val="yellow"/>
                <w:lang w:val="en"/>
              </w:rPr>
              <w:t xml:space="preserve">they have taken part in or are currently part of an approved COVID-19 vaccine trial </w:t>
            </w:r>
          </w:p>
          <w:p w14:paraId="45FAE8E8" w14:textId="71F25E1E" w:rsidR="00B31E1C" w:rsidRPr="001D07EB" w:rsidRDefault="00B31E1C" w:rsidP="0062723B">
            <w:pPr>
              <w:pStyle w:val="ListParagraph"/>
              <w:numPr>
                <w:ilvl w:val="0"/>
                <w:numId w:val="12"/>
              </w:numPr>
              <w:spacing w:after="120"/>
              <w:contextualSpacing w:val="0"/>
              <w:rPr>
                <w:rFonts w:cs="Arial"/>
                <w:color w:val="000000" w:themeColor="text1"/>
                <w:sz w:val="18"/>
                <w:szCs w:val="18"/>
                <w:highlight w:val="yellow"/>
                <w:lang w:val="en"/>
              </w:rPr>
            </w:pPr>
            <w:r w:rsidRPr="001D07EB">
              <w:rPr>
                <w:rFonts w:cs="Arial"/>
                <w:color w:val="000000" w:themeColor="text1"/>
                <w:sz w:val="18"/>
                <w:szCs w:val="18"/>
                <w:highlight w:val="yellow"/>
                <w:lang w:val="en"/>
              </w:rPr>
              <w:t xml:space="preserve">they are not able to get vaccinated for medical reasons </w:t>
            </w:r>
          </w:p>
          <w:p w14:paraId="45C5F781" w14:textId="77777777" w:rsidR="00B31E1C" w:rsidRPr="001D07EB" w:rsidRDefault="00B31E1C" w:rsidP="00B31E1C">
            <w:pPr>
              <w:spacing w:after="120"/>
              <w:rPr>
                <w:rFonts w:cs="Arial"/>
                <w:color w:val="000000" w:themeColor="text1"/>
                <w:sz w:val="18"/>
                <w:szCs w:val="18"/>
                <w:highlight w:val="yellow"/>
                <w:lang w:val="en"/>
              </w:rPr>
            </w:pPr>
            <w:r w:rsidRPr="001D07EB">
              <w:rPr>
                <w:rFonts w:cs="Arial"/>
                <w:color w:val="000000" w:themeColor="text1"/>
                <w:sz w:val="18"/>
                <w:szCs w:val="18"/>
                <w:highlight w:val="yellow"/>
                <w:lang w:val="en"/>
              </w:rPr>
              <w:t xml:space="preserve">Instead, they will be contacted by NHS Test and Trace, informed they have been in close contact with a positive case and advised to take a PCR test. We would encourage all individuals to take a PCR test if advised to do so. </w:t>
            </w:r>
          </w:p>
          <w:p w14:paraId="56B4E6EE" w14:textId="77777777" w:rsidR="00B31E1C" w:rsidRPr="001D07EB" w:rsidRDefault="00B31E1C" w:rsidP="00B31E1C">
            <w:pPr>
              <w:spacing w:after="120"/>
              <w:rPr>
                <w:rFonts w:cs="Arial"/>
                <w:color w:val="000000" w:themeColor="text1"/>
                <w:sz w:val="18"/>
                <w:szCs w:val="18"/>
                <w:highlight w:val="yellow"/>
                <w:lang w:val="en"/>
              </w:rPr>
            </w:pPr>
            <w:r w:rsidRPr="001D07EB">
              <w:rPr>
                <w:rFonts w:cs="Arial"/>
                <w:color w:val="000000" w:themeColor="text1"/>
                <w:sz w:val="18"/>
                <w:szCs w:val="18"/>
                <w:highlight w:val="yellow"/>
                <w:lang w:val="en"/>
              </w:rPr>
              <w:t xml:space="preserve">Staff who do not need to isolate, and children and young people aged under 18 years 6 months who usually attend school, and have been identified as a close contact of someone with COVID-19 who is not a suspected or confirmed case of the Omicron variant, should continue to attend school as normal. </w:t>
            </w:r>
          </w:p>
          <w:p w14:paraId="4140BBCD" w14:textId="7E32531C" w:rsidR="00B31E1C" w:rsidRPr="001D07EB" w:rsidRDefault="00B31E1C" w:rsidP="00B31E1C">
            <w:pPr>
              <w:spacing w:after="120"/>
              <w:rPr>
                <w:rFonts w:cs="Arial"/>
                <w:color w:val="000000" w:themeColor="text1"/>
                <w:sz w:val="18"/>
                <w:szCs w:val="18"/>
                <w:highlight w:val="yellow"/>
                <w:lang w:val="en"/>
              </w:rPr>
            </w:pPr>
            <w:r w:rsidRPr="001D07EB">
              <w:rPr>
                <w:rFonts w:cs="Arial"/>
                <w:color w:val="000000" w:themeColor="text1"/>
                <w:sz w:val="18"/>
                <w:szCs w:val="18"/>
                <w:highlight w:val="yellow"/>
                <w:lang w:val="en"/>
              </w:rPr>
              <w:t>Settings will continue to have a role in working with health protection teams in the case of a local outbreak. If there is a substantial increase in the number of positive cases in a setting or if central government offers the area an enhanced response package, a director of public health might advise a setting to temporarily reintroduce some control measures.</w:t>
            </w:r>
          </w:p>
        </w:tc>
        <w:tc>
          <w:tcPr>
            <w:tcW w:w="751" w:type="dxa"/>
            <w:shd w:val="clear" w:color="auto" w:fill="FFC000"/>
            <w:vAlign w:val="center"/>
          </w:tcPr>
          <w:p w14:paraId="6B718CB3" w14:textId="183F3EA1" w:rsidR="00B31E1C" w:rsidRDefault="00B31E1C" w:rsidP="00B31E1C">
            <w:pPr>
              <w:jc w:val="center"/>
              <w:rPr>
                <w:rStyle w:val="Style2"/>
                <w:rFonts w:cs="Arial"/>
                <w:szCs w:val="20"/>
              </w:rPr>
            </w:pPr>
            <w:r>
              <w:rPr>
                <w:rStyle w:val="Style2"/>
                <w:rFonts w:cs="Arial"/>
                <w:szCs w:val="20"/>
              </w:rPr>
              <w:lastRenderedPageBreak/>
              <w:t>M</w:t>
            </w:r>
            <w:r>
              <w:rPr>
                <w:rStyle w:val="Style2"/>
                <w:szCs w:val="20"/>
              </w:rPr>
              <w:t>ED</w:t>
            </w:r>
          </w:p>
        </w:tc>
        <w:tc>
          <w:tcPr>
            <w:tcW w:w="2326" w:type="dxa"/>
            <w:shd w:val="clear" w:color="auto" w:fill="FBD4B4" w:themeFill="accent6" w:themeFillTint="66"/>
          </w:tcPr>
          <w:p w14:paraId="7E2F9813" w14:textId="0C38082B" w:rsidR="00B31E1C" w:rsidRPr="00983DE7" w:rsidRDefault="00B31E1C" w:rsidP="00B31E1C">
            <w:pPr>
              <w:rPr>
                <w:rFonts w:asciiTheme="minorHAnsi" w:hAnsiTheme="minorHAnsi" w:cs="Arial"/>
                <w:sz w:val="18"/>
                <w:szCs w:val="18"/>
                <w:highlight w:val="yellow"/>
              </w:rPr>
            </w:pPr>
            <w:r>
              <w:rPr>
                <w:rFonts w:asciiTheme="minorHAnsi" w:hAnsiTheme="minorHAnsi" w:cs="Arial"/>
                <w:sz w:val="18"/>
                <w:szCs w:val="18"/>
                <w:highlight w:val="yellow"/>
              </w:rPr>
              <w:t xml:space="preserve">Complete New Section </w:t>
            </w:r>
          </w:p>
        </w:tc>
        <w:tc>
          <w:tcPr>
            <w:tcW w:w="1148" w:type="dxa"/>
            <w:shd w:val="clear" w:color="auto" w:fill="FBD4B4" w:themeFill="accent6" w:themeFillTint="66"/>
          </w:tcPr>
          <w:p w14:paraId="02EA0439" w14:textId="77777777" w:rsidR="00B31E1C" w:rsidRPr="00F43AA4" w:rsidRDefault="00B31E1C" w:rsidP="00B31E1C">
            <w:pPr>
              <w:rPr>
                <w:rFonts w:asciiTheme="minorHAnsi" w:hAnsiTheme="minorHAnsi" w:cs="Arial"/>
                <w:sz w:val="18"/>
                <w:szCs w:val="18"/>
              </w:rPr>
            </w:pPr>
          </w:p>
        </w:tc>
        <w:tc>
          <w:tcPr>
            <w:tcW w:w="1352" w:type="dxa"/>
            <w:shd w:val="clear" w:color="auto" w:fill="FBD4B4" w:themeFill="accent6" w:themeFillTint="66"/>
          </w:tcPr>
          <w:p w14:paraId="66B0A0CC" w14:textId="77777777" w:rsidR="00B31E1C" w:rsidRPr="00F43AA4" w:rsidRDefault="00B31E1C" w:rsidP="00B31E1C">
            <w:pPr>
              <w:rPr>
                <w:rFonts w:asciiTheme="minorHAnsi" w:hAnsiTheme="minorHAnsi" w:cs="Arial"/>
                <w:sz w:val="18"/>
                <w:szCs w:val="18"/>
              </w:rPr>
            </w:pPr>
          </w:p>
        </w:tc>
      </w:tr>
      <w:tr w:rsidR="00835824" w:rsidRPr="000D63D3" w14:paraId="72A265CC" w14:textId="77777777" w:rsidTr="00656776">
        <w:trPr>
          <w:trHeight w:val="374"/>
        </w:trPr>
        <w:tc>
          <w:tcPr>
            <w:tcW w:w="2403" w:type="dxa"/>
            <w:shd w:val="clear" w:color="auto" w:fill="D6E3BC" w:themeFill="accent3" w:themeFillTint="66"/>
          </w:tcPr>
          <w:p w14:paraId="62431516" w14:textId="77777777" w:rsidR="00835824" w:rsidRPr="00D02357" w:rsidRDefault="00835824" w:rsidP="00835824">
            <w:pPr>
              <w:rPr>
                <w:rFonts w:cs="Arial"/>
                <w:b/>
                <w:i/>
                <w:sz w:val="18"/>
                <w:szCs w:val="18"/>
              </w:rPr>
            </w:pPr>
            <w:r w:rsidRPr="00D02357">
              <w:rPr>
                <w:rFonts w:cs="Arial"/>
                <w:b/>
                <w:i/>
                <w:sz w:val="18"/>
                <w:szCs w:val="18"/>
              </w:rPr>
              <w:t xml:space="preserve">CV19 infection </w:t>
            </w:r>
          </w:p>
          <w:p w14:paraId="428CC795" w14:textId="77777777" w:rsidR="00835824" w:rsidRPr="00826C4A" w:rsidRDefault="00835824" w:rsidP="00835824">
            <w:pPr>
              <w:rPr>
                <w:rFonts w:cs="Arial"/>
                <w:i/>
                <w:color w:val="000000" w:themeColor="text1"/>
                <w:sz w:val="18"/>
                <w:szCs w:val="18"/>
              </w:rPr>
            </w:pPr>
          </w:p>
          <w:p w14:paraId="2DD169C2" w14:textId="5A900B66" w:rsidR="00835824" w:rsidRPr="00826C4A" w:rsidRDefault="00835824" w:rsidP="00835824">
            <w:pPr>
              <w:rPr>
                <w:rFonts w:cs="Arial"/>
                <w:b/>
                <w:i/>
                <w:color w:val="000000" w:themeColor="text1"/>
                <w:sz w:val="18"/>
                <w:szCs w:val="18"/>
              </w:rPr>
            </w:pPr>
            <w:r>
              <w:rPr>
                <w:rFonts w:cs="Arial"/>
                <w:b/>
                <w:i/>
                <w:color w:val="000000" w:themeColor="text1"/>
                <w:sz w:val="18"/>
                <w:szCs w:val="18"/>
              </w:rPr>
              <w:t>6</w:t>
            </w:r>
            <w:r w:rsidRPr="00826C4A">
              <w:rPr>
                <w:rFonts w:cs="Arial"/>
                <w:b/>
                <w:i/>
                <w:color w:val="000000" w:themeColor="text1"/>
                <w:sz w:val="18"/>
                <w:szCs w:val="18"/>
              </w:rPr>
              <w:t xml:space="preserve">. Those previously considered CEV children </w:t>
            </w:r>
          </w:p>
          <w:p w14:paraId="55D30E05" w14:textId="77777777" w:rsidR="00835824" w:rsidRPr="00363B36" w:rsidRDefault="00835824" w:rsidP="00835824">
            <w:pPr>
              <w:rPr>
                <w:rFonts w:cs="Arial"/>
                <w:b/>
                <w:sz w:val="18"/>
                <w:szCs w:val="18"/>
              </w:rPr>
            </w:pPr>
          </w:p>
          <w:p w14:paraId="6EF510C6" w14:textId="77777777" w:rsidR="00835824" w:rsidRPr="00AB36E8" w:rsidRDefault="00835824" w:rsidP="00835824">
            <w:pPr>
              <w:rPr>
                <w:rFonts w:cs="Arial"/>
                <w:b/>
                <w:i/>
                <w:sz w:val="18"/>
                <w:szCs w:val="18"/>
              </w:rPr>
            </w:pPr>
          </w:p>
        </w:tc>
        <w:tc>
          <w:tcPr>
            <w:tcW w:w="2167" w:type="dxa"/>
            <w:shd w:val="clear" w:color="auto" w:fill="D6E3BC" w:themeFill="accent3" w:themeFillTint="66"/>
          </w:tcPr>
          <w:p w14:paraId="1CCDA7CA" w14:textId="77777777" w:rsidR="00835824" w:rsidRPr="00363B36" w:rsidRDefault="00835824" w:rsidP="00835824">
            <w:pPr>
              <w:rPr>
                <w:rFonts w:cs="Arial"/>
                <w:b/>
                <w:bCs/>
                <w:sz w:val="18"/>
                <w:szCs w:val="18"/>
              </w:rPr>
            </w:pPr>
            <w:r w:rsidRPr="00363B36">
              <w:rPr>
                <w:rFonts w:cs="Arial"/>
                <w:b/>
                <w:bCs/>
                <w:sz w:val="18"/>
                <w:szCs w:val="18"/>
              </w:rPr>
              <w:t xml:space="preserve">Employees, agency, Pupils, visitors </w:t>
            </w:r>
          </w:p>
          <w:p w14:paraId="18AABF49" w14:textId="77777777" w:rsidR="00835824" w:rsidRPr="00363B36" w:rsidRDefault="00835824" w:rsidP="00835824">
            <w:pPr>
              <w:rPr>
                <w:rFonts w:cs="Arial"/>
                <w:sz w:val="18"/>
                <w:szCs w:val="18"/>
              </w:rPr>
            </w:pPr>
          </w:p>
          <w:p w14:paraId="0A3B32F9" w14:textId="43ACAD0F" w:rsidR="00835824" w:rsidRPr="00A85497" w:rsidRDefault="00835824" w:rsidP="00835824">
            <w:pPr>
              <w:rPr>
                <w:rFonts w:cs="Arial"/>
                <w:sz w:val="18"/>
                <w:szCs w:val="18"/>
              </w:rPr>
            </w:pPr>
            <w:r>
              <w:rPr>
                <w:rFonts w:cs="Arial"/>
                <w:sz w:val="18"/>
                <w:szCs w:val="18"/>
              </w:rPr>
              <w:t xml:space="preserve">Individual medical conditions may be at higher risk of infection </w:t>
            </w:r>
            <w:r w:rsidRPr="00363B36">
              <w:rPr>
                <w:rFonts w:cs="Arial"/>
                <w:sz w:val="18"/>
                <w:szCs w:val="18"/>
              </w:rPr>
              <w:t>causing severe</w:t>
            </w:r>
            <w:r>
              <w:rPr>
                <w:rFonts w:cs="Arial"/>
                <w:sz w:val="18"/>
                <w:szCs w:val="18"/>
              </w:rPr>
              <w:t xml:space="preserve"> </w:t>
            </w:r>
            <w:r w:rsidRPr="00363B36">
              <w:rPr>
                <w:rFonts w:cs="Arial"/>
                <w:sz w:val="18"/>
                <w:szCs w:val="18"/>
              </w:rPr>
              <w:t>infection/disease, sickness, and death</w:t>
            </w:r>
          </w:p>
        </w:tc>
        <w:tc>
          <w:tcPr>
            <w:tcW w:w="5406" w:type="dxa"/>
            <w:shd w:val="clear" w:color="auto" w:fill="D6E3BC" w:themeFill="accent3" w:themeFillTint="66"/>
          </w:tcPr>
          <w:p w14:paraId="4454BC6A" w14:textId="38C32CE6" w:rsidR="00835824" w:rsidRPr="00826C4A" w:rsidRDefault="00835824" w:rsidP="00835824">
            <w:pPr>
              <w:spacing w:after="120"/>
              <w:rPr>
                <w:rFonts w:cs="Arial"/>
                <w:color w:val="000000" w:themeColor="text1"/>
                <w:sz w:val="18"/>
                <w:szCs w:val="18"/>
              </w:rPr>
            </w:pPr>
            <w:r w:rsidRPr="00826C4A">
              <w:rPr>
                <w:rFonts w:cs="Arial"/>
                <w:color w:val="000000" w:themeColor="text1"/>
                <w:sz w:val="18"/>
                <w:szCs w:val="18"/>
              </w:rPr>
              <w:t xml:space="preserve">All pupils including those previously considered CEV should attend school, with the only exceptions of those who are specifically instructed not to by their clinician or specialist, and should </w:t>
            </w:r>
            <w:r w:rsidRPr="00826C4A">
              <w:rPr>
                <w:rFonts w:asciiTheme="minorHAnsi" w:hAnsiTheme="minorHAnsi" w:cs="Arial"/>
                <w:sz w:val="18"/>
                <w:szCs w:val="18"/>
                <w:lang w:val="en"/>
              </w:rPr>
              <w:t xml:space="preserve"> </w:t>
            </w:r>
            <w:r w:rsidRPr="00826C4A">
              <w:rPr>
                <w:rFonts w:cs="Arial"/>
                <w:color w:val="000000" w:themeColor="text1"/>
                <w:sz w:val="18"/>
                <w:szCs w:val="18"/>
                <w:lang w:val="en"/>
              </w:rPr>
              <w:t xml:space="preserve">follow the same </w:t>
            </w:r>
            <w:hyperlink r:id="rId26" w:history="1">
              <w:r w:rsidRPr="00826C4A">
                <w:rPr>
                  <w:rStyle w:val="Hyperlink"/>
                  <w:rFonts w:cs="Arial"/>
                  <w:sz w:val="18"/>
                  <w:szCs w:val="18"/>
                  <w:lang w:val="en"/>
                </w:rPr>
                <w:t>COVID-19 guidance</w:t>
              </w:r>
            </w:hyperlink>
            <w:r w:rsidRPr="00826C4A">
              <w:rPr>
                <w:rFonts w:cs="Arial"/>
                <w:color w:val="000000" w:themeColor="text1"/>
                <w:sz w:val="18"/>
                <w:szCs w:val="18"/>
                <w:lang w:val="en"/>
              </w:rPr>
              <w:t xml:space="preserve"> as the rest of the population</w:t>
            </w:r>
          </w:p>
          <w:p w14:paraId="33361DC3" w14:textId="77777777" w:rsidR="00835824" w:rsidRPr="00826C4A" w:rsidRDefault="00835824" w:rsidP="00835824">
            <w:pPr>
              <w:spacing w:after="120"/>
              <w:rPr>
                <w:rFonts w:cs="Arial"/>
                <w:color w:val="000000" w:themeColor="text1"/>
                <w:sz w:val="18"/>
                <w:szCs w:val="18"/>
              </w:rPr>
            </w:pPr>
            <w:r w:rsidRPr="00826C4A">
              <w:rPr>
                <w:rFonts w:cs="Arial"/>
                <w:color w:val="000000" w:themeColor="text1"/>
                <w:sz w:val="18"/>
                <w:szCs w:val="18"/>
              </w:rPr>
              <w:t xml:space="preserve">We continue to follow the guidance on supporting pupils with medical needs, and have specific risk assessments and pupil profiles in place. Link </w:t>
            </w:r>
            <w:hyperlink r:id="rId27" w:history="1">
              <w:r w:rsidRPr="00826C4A">
                <w:rPr>
                  <w:rStyle w:val="Hyperlink"/>
                  <w:rFonts w:cs="Arial"/>
                  <w:sz w:val="18"/>
                  <w:szCs w:val="18"/>
                </w:rPr>
                <w:t>supporting-pupils-at-school-with-medical-conditions--3</w:t>
              </w:r>
            </w:hyperlink>
          </w:p>
          <w:p w14:paraId="245E06C0" w14:textId="77777777" w:rsidR="00835824" w:rsidRPr="00826C4A" w:rsidRDefault="00835824" w:rsidP="00835824">
            <w:pPr>
              <w:spacing w:after="120"/>
              <w:rPr>
                <w:rFonts w:cs="Arial"/>
                <w:color w:val="000000" w:themeColor="text1"/>
                <w:sz w:val="18"/>
                <w:szCs w:val="18"/>
              </w:rPr>
            </w:pPr>
            <w:r w:rsidRPr="00826C4A">
              <w:rPr>
                <w:rFonts w:cs="Arial"/>
                <w:color w:val="000000" w:themeColor="text1"/>
                <w:sz w:val="18"/>
                <w:szCs w:val="18"/>
              </w:rPr>
              <w:t>We continue to complete our infection control cleaning regime and hand/respiratory control measures, this also includes identified specific areas and equipment that may require an increased level of cleaning, such as hoists</w:t>
            </w:r>
          </w:p>
          <w:p w14:paraId="7CFC4FD5" w14:textId="4B02216A" w:rsidR="00835824" w:rsidRPr="00826C4A" w:rsidRDefault="00835824" w:rsidP="00835824">
            <w:pPr>
              <w:spacing w:after="120"/>
              <w:rPr>
                <w:rFonts w:cs="Arial"/>
                <w:color w:val="000000" w:themeColor="text1"/>
                <w:sz w:val="18"/>
                <w:szCs w:val="18"/>
              </w:rPr>
            </w:pPr>
            <w:r>
              <w:rPr>
                <w:rFonts w:cs="Arial"/>
                <w:color w:val="000000" w:themeColor="text1"/>
                <w:sz w:val="18"/>
                <w:szCs w:val="18"/>
              </w:rPr>
              <w:lastRenderedPageBreak/>
              <w:t>We will</w:t>
            </w:r>
            <w:r w:rsidRPr="00826C4A">
              <w:rPr>
                <w:rFonts w:cs="Arial"/>
                <w:color w:val="000000" w:themeColor="text1"/>
                <w:sz w:val="18"/>
                <w:szCs w:val="18"/>
              </w:rPr>
              <w:t xml:space="preserve"> ensure that key contractors are aware of the school’s control measures and ways of working.</w:t>
            </w:r>
          </w:p>
        </w:tc>
        <w:tc>
          <w:tcPr>
            <w:tcW w:w="751" w:type="dxa"/>
            <w:shd w:val="clear" w:color="auto" w:fill="FFC000"/>
          </w:tcPr>
          <w:p w14:paraId="3215D3BD" w14:textId="77777777" w:rsidR="00835824" w:rsidRDefault="00835824" w:rsidP="00835824">
            <w:pPr>
              <w:jc w:val="center"/>
              <w:rPr>
                <w:rStyle w:val="Style2"/>
                <w:rFonts w:cs="Arial"/>
                <w:szCs w:val="20"/>
              </w:rPr>
            </w:pPr>
          </w:p>
          <w:p w14:paraId="0A68B8D4" w14:textId="77777777" w:rsidR="00835824" w:rsidRDefault="00835824" w:rsidP="00835824">
            <w:pPr>
              <w:jc w:val="center"/>
              <w:rPr>
                <w:rStyle w:val="Style2"/>
                <w:rFonts w:cs="Arial"/>
                <w:szCs w:val="20"/>
              </w:rPr>
            </w:pPr>
          </w:p>
          <w:p w14:paraId="6E875536" w14:textId="77777777" w:rsidR="00835824" w:rsidRDefault="00835824" w:rsidP="00835824">
            <w:pPr>
              <w:jc w:val="center"/>
              <w:rPr>
                <w:rStyle w:val="Style2"/>
                <w:rFonts w:cs="Arial"/>
                <w:szCs w:val="20"/>
              </w:rPr>
            </w:pPr>
          </w:p>
          <w:p w14:paraId="58DCDB4C" w14:textId="15693188" w:rsidR="00835824" w:rsidRDefault="00835824" w:rsidP="00835824">
            <w:pPr>
              <w:jc w:val="center"/>
              <w:rPr>
                <w:rStyle w:val="Style2"/>
                <w:rFonts w:cs="Arial"/>
                <w:szCs w:val="20"/>
              </w:rPr>
            </w:pPr>
            <w:r>
              <w:rPr>
                <w:rStyle w:val="Style2"/>
                <w:rFonts w:cs="Arial"/>
                <w:szCs w:val="20"/>
              </w:rPr>
              <w:t>M</w:t>
            </w:r>
            <w:r>
              <w:rPr>
                <w:rStyle w:val="Style2"/>
                <w:szCs w:val="20"/>
              </w:rPr>
              <w:t>ED</w:t>
            </w:r>
          </w:p>
          <w:p w14:paraId="2BD5D4FE" w14:textId="77777777" w:rsidR="00835824" w:rsidRDefault="00835824" w:rsidP="00835824">
            <w:pPr>
              <w:jc w:val="center"/>
              <w:rPr>
                <w:rStyle w:val="Style2"/>
                <w:rFonts w:cs="Arial"/>
                <w:szCs w:val="20"/>
              </w:rPr>
            </w:pPr>
          </w:p>
        </w:tc>
        <w:tc>
          <w:tcPr>
            <w:tcW w:w="2326" w:type="dxa"/>
            <w:shd w:val="clear" w:color="auto" w:fill="D6E3BC" w:themeFill="accent3" w:themeFillTint="66"/>
          </w:tcPr>
          <w:p w14:paraId="23998AD4" w14:textId="77777777" w:rsidR="00835824" w:rsidRPr="00867B5D" w:rsidRDefault="00835824" w:rsidP="00835824">
            <w:pPr>
              <w:spacing w:after="120"/>
              <w:rPr>
                <w:rFonts w:cs="Arial"/>
                <w:color w:val="000000" w:themeColor="text1"/>
                <w:sz w:val="18"/>
                <w:szCs w:val="18"/>
              </w:rPr>
            </w:pPr>
            <w:r w:rsidRPr="00867B5D">
              <w:rPr>
                <w:rFonts w:cs="Arial"/>
                <w:color w:val="000000" w:themeColor="text1"/>
                <w:sz w:val="18"/>
                <w:szCs w:val="18"/>
              </w:rPr>
              <w:t>SLT to consider pupil health &amp; wellbeing needs on a case-by-case basis</w:t>
            </w:r>
          </w:p>
          <w:p w14:paraId="546FB41E" w14:textId="77777777" w:rsidR="00835824" w:rsidRPr="00867B5D" w:rsidRDefault="00835824" w:rsidP="00835824">
            <w:pPr>
              <w:spacing w:after="120"/>
              <w:rPr>
                <w:rFonts w:cs="Arial"/>
                <w:color w:val="000000" w:themeColor="text1"/>
                <w:sz w:val="18"/>
                <w:szCs w:val="18"/>
              </w:rPr>
            </w:pPr>
            <w:r w:rsidRPr="00867B5D">
              <w:rPr>
                <w:rFonts w:cs="Arial"/>
                <w:color w:val="000000" w:themeColor="text1"/>
                <w:sz w:val="18"/>
                <w:szCs w:val="18"/>
              </w:rPr>
              <w:t>Individual RAs to be completed as required</w:t>
            </w:r>
          </w:p>
          <w:p w14:paraId="5C5DB937" w14:textId="77777777" w:rsidR="00835824" w:rsidRPr="00867B5D" w:rsidRDefault="00835824" w:rsidP="00835824">
            <w:pPr>
              <w:spacing w:after="120"/>
              <w:rPr>
                <w:rFonts w:cs="Arial"/>
                <w:color w:val="000000" w:themeColor="text1"/>
                <w:sz w:val="18"/>
                <w:szCs w:val="18"/>
              </w:rPr>
            </w:pPr>
            <w:r w:rsidRPr="00867B5D">
              <w:rPr>
                <w:rFonts w:cs="Arial"/>
                <w:color w:val="000000" w:themeColor="text1"/>
                <w:sz w:val="18"/>
                <w:szCs w:val="18"/>
              </w:rPr>
              <w:t>SLT to discuss any staff deployment issues</w:t>
            </w:r>
          </w:p>
          <w:p w14:paraId="4558DAB5" w14:textId="1297566A" w:rsidR="00835824" w:rsidRPr="00F43AA4" w:rsidRDefault="00835824" w:rsidP="00835824">
            <w:pPr>
              <w:rPr>
                <w:rFonts w:asciiTheme="minorHAnsi" w:hAnsiTheme="minorHAnsi" w:cs="Arial"/>
                <w:sz w:val="18"/>
                <w:szCs w:val="18"/>
              </w:rPr>
            </w:pPr>
            <w:r w:rsidRPr="00867B5D">
              <w:rPr>
                <w:rFonts w:cs="Arial"/>
                <w:color w:val="000000" w:themeColor="text1"/>
                <w:sz w:val="18"/>
                <w:szCs w:val="18"/>
              </w:rPr>
              <w:t>Communicate to stakeholders</w:t>
            </w:r>
          </w:p>
        </w:tc>
        <w:tc>
          <w:tcPr>
            <w:tcW w:w="1148" w:type="dxa"/>
            <w:shd w:val="clear" w:color="auto" w:fill="D6E3BC" w:themeFill="accent3" w:themeFillTint="66"/>
          </w:tcPr>
          <w:p w14:paraId="52DAD568" w14:textId="77777777" w:rsidR="00835824" w:rsidRDefault="00835824" w:rsidP="00835824">
            <w:pPr>
              <w:widowControl w:val="0"/>
              <w:spacing w:after="120"/>
              <w:rPr>
                <w:rFonts w:cs="Arial"/>
                <w:color w:val="000000" w:themeColor="text1"/>
                <w:sz w:val="18"/>
                <w:szCs w:val="18"/>
              </w:rPr>
            </w:pPr>
            <w:r w:rsidRPr="00A52B5A">
              <w:rPr>
                <w:rFonts w:cs="Arial"/>
                <w:color w:val="000000" w:themeColor="text1"/>
                <w:sz w:val="18"/>
                <w:szCs w:val="18"/>
              </w:rPr>
              <w:t>SLT</w:t>
            </w:r>
          </w:p>
          <w:p w14:paraId="3039D9C3" w14:textId="77777777" w:rsidR="00835824" w:rsidRDefault="00835824" w:rsidP="00835824">
            <w:pPr>
              <w:widowControl w:val="0"/>
              <w:spacing w:after="120"/>
              <w:rPr>
                <w:rFonts w:cs="Arial"/>
                <w:color w:val="000000" w:themeColor="text1"/>
                <w:sz w:val="18"/>
                <w:szCs w:val="18"/>
              </w:rPr>
            </w:pPr>
          </w:p>
          <w:p w14:paraId="3663E5A8" w14:textId="77777777" w:rsidR="00835824" w:rsidRDefault="00835824" w:rsidP="00835824">
            <w:pPr>
              <w:widowControl w:val="0"/>
              <w:spacing w:after="120"/>
              <w:rPr>
                <w:rFonts w:cs="Arial"/>
                <w:color w:val="000000" w:themeColor="text1"/>
                <w:sz w:val="18"/>
                <w:szCs w:val="18"/>
              </w:rPr>
            </w:pPr>
          </w:p>
          <w:p w14:paraId="316E3360" w14:textId="77777777" w:rsidR="00835824" w:rsidRDefault="00835824" w:rsidP="00835824">
            <w:pPr>
              <w:widowControl w:val="0"/>
              <w:spacing w:after="120"/>
              <w:rPr>
                <w:rFonts w:cs="Arial"/>
                <w:color w:val="000000" w:themeColor="text1"/>
                <w:sz w:val="18"/>
                <w:szCs w:val="18"/>
              </w:rPr>
            </w:pPr>
          </w:p>
          <w:p w14:paraId="6BB5BF71" w14:textId="77777777" w:rsidR="00835824" w:rsidRDefault="00835824" w:rsidP="00835824">
            <w:pPr>
              <w:widowControl w:val="0"/>
              <w:spacing w:after="120"/>
              <w:rPr>
                <w:rFonts w:cs="Arial"/>
                <w:color w:val="000000" w:themeColor="text1"/>
                <w:sz w:val="18"/>
                <w:szCs w:val="18"/>
              </w:rPr>
            </w:pPr>
          </w:p>
          <w:p w14:paraId="367E3C86" w14:textId="77777777" w:rsidR="00835824" w:rsidRDefault="00835824" w:rsidP="00835824">
            <w:pPr>
              <w:widowControl w:val="0"/>
              <w:spacing w:after="120"/>
              <w:rPr>
                <w:rFonts w:cs="Arial"/>
                <w:color w:val="000000" w:themeColor="text1"/>
                <w:sz w:val="18"/>
                <w:szCs w:val="18"/>
              </w:rPr>
            </w:pPr>
          </w:p>
          <w:p w14:paraId="7CCB21B3" w14:textId="23E4BEDE" w:rsidR="00835824" w:rsidRPr="00F43AA4" w:rsidRDefault="00835824" w:rsidP="00835824">
            <w:pPr>
              <w:rPr>
                <w:rFonts w:asciiTheme="minorHAnsi" w:hAnsiTheme="minorHAnsi" w:cs="Arial"/>
                <w:sz w:val="18"/>
                <w:szCs w:val="18"/>
              </w:rPr>
            </w:pPr>
            <w:r>
              <w:rPr>
                <w:rFonts w:cs="Arial"/>
                <w:color w:val="000000" w:themeColor="text1"/>
                <w:sz w:val="18"/>
                <w:szCs w:val="18"/>
              </w:rPr>
              <w:t xml:space="preserve">EHT/ </w:t>
            </w:r>
            <w:proofErr w:type="spellStart"/>
            <w:r>
              <w:rPr>
                <w:rFonts w:cs="Arial"/>
                <w:color w:val="000000" w:themeColor="text1"/>
                <w:sz w:val="18"/>
                <w:szCs w:val="18"/>
              </w:rPr>
              <w:t>EHoS</w:t>
            </w:r>
            <w:proofErr w:type="spellEnd"/>
          </w:p>
        </w:tc>
        <w:tc>
          <w:tcPr>
            <w:tcW w:w="1352" w:type="dxa"/>
            <w:shd w:val="clear" w:color="auto" w:fill="D6E3BC" w:themeFill="accent3" w:themeFillTint="66"/>
          </w:tcPr>
          <w:p w14:paraId="197B0A7D" w14:textId="77777777" w:rsidR="00835824" w:rsidRDefault="00835824" w:rsidP="00835824">
            <w:pPr>
              <w:widowControl w:val="0"/>
              <w:spacing w:after="120"/>
              <w:rPr>
                <w:rFonts w:cs="Arial"/>
                <w:color w:val="000000" w:themeColor="text1"/>
                <w:sz w:val="18"/>
                <w:szCs w:val="18"/>
              </w:rPr>
            </w:pPr>
            <w:r w:rsidRPr="00A52B5A">
              <w:rPr>
                <w:rFonts w:cs="Arial"/>
                <w:color w:val="000000" w:themeColor="text1"/>
                <w:sz w:val="18"/>
                <w:szCs w:val="18"/>
              </w:rPr>
              <w:t>As appropriate</w:t>
            </w:r>
          </w:p>
          <w:p w14:paraId="204E2DF6" w14:textId="77777777" w:rsidR="00835824" w:rsidRDefault="00835824" w:rsidP="00835824">
            <w:pPr>
              <w:widowControl w:val="0"/>
              <w:spacing w:after="120"/>
              <w:rPr>
                <w:rFonts w:cs="Arial"/>
                <w:color w:val="000000" w:themeColor="text1"/>
                <w:sz w:val="18"/>
                <w:szCs w:val="18"/>
              </w:rPr>
            </w:pPr>
          </w:p>
          <w:p w14:paraId="7245F3F5" w14:textId="77777777" w:rsidR="00835824" w:rsidRDefault="00835824" w:rsidP="00835824">
            <w:pPr>
              <w:widowControl w:val="0"/>
              <w:spacing w:after="120"/>
              <w:rPr>
                <w:rFonts w:cs="Arial"/>
                <w:color w:val="000000" w:themeColor="text1"/>
                <w:sz w:val="18"/>
                <w:szCs w:val="18"/>
              </w:rPr>
            </w:pPr>
          </w:p>
          <w:p w14:paraId="00ACE3B0" w14:textId="77777777" w:rsidR="00835824" w:rsidRDefault="00835824" w:rsidP="00835824">
            <w:pPr>
              <w:widowControl w:val="0"/>
              <w:spacing w:after="120"/>
              <w:rPr>
                <w:rFonts w:cs="Arial"/>
                <w:color w:val="000000" w:themeColor="text1"/>
                <w:sz w:val="18"/>
                <w:szCs w:val="18"/>
              </w:rPr>
            </w:pPr>
          </w:p>
          <w:p w14:paraId="03A776C9" w14:textId="77777777" w:rsidR="00835824" w:rsidRDefault="00835824" w:rsidP="00835824">
            <w:pPr>
              <w:widowControl w:val="0"/>
              <w:spacing w:after="120"/>
              <w:rPr>
                <w:rFonts w:cs="Arial"/>
                <w:color w:val="000000" w:themeColor="text1"/>
                <w:sz w:val="18"/>
                <w:szCs w:val="18"/>
              </w:rPr>
            </w:pPr>
          </w:p>
          <w:p w14:paraId="17D8C8F7" w14:textId="4A84B810" w:rsidR="00835824" w:rsidRPr="00F43AA4" w:rsidRDefault="00835824" w:rsidP="00835824">
            <w:pPr>
              <w:rPr>
                <w:rFonts w:asciiTheme="minorHAnsi" w:hAnsiTheme="minorHAnsi" w:cs="Arial"/>
                <w:sz w:val="18"/>
                <w:szCs w:val="18"/>
              </w:rPr>
            </w:pPr>
            <w:r>
              <w:rPr>
                <w:rFonts w:cs="Arial"/>
                <w:color w:val="000000" w:themeColor="text1"/>
                <w:sz w:val="18"/>
                <w:szCs w:val="18"/>
              </w:rPr>
              <w:t>1/9/21</w:t>
            </w:r>
          </w:p>
        </w:tc>
      </w:tr>
      <w:tr w:rsidR="00835824" w:rsidRPr="000D63D3" w14:paraId="7546E129" w14:textId="77777777" w:rsidTr="00656776">
        <w:trPr>
          <w:trHeight w:val="374"/>
        </w:trPr>
        <w:tc>
          <w:tcPr>
            <w:tcW w:w="2403" w:type="dxa"/>
            <w:shd w:val="clear" w:color="auto" w:fill="D6E3BC" w:themeFill="accent3" w:themeFillTint="66"/>
          </w:tcPr>
          <w:p w14:paraId="7E90145E" w14:textId="77777777" w:rsidR="00835824" w:rsidRPr="00C762F9" w:rsidRDefault="00835824" w:rsidP="00835824">
            <w:pPr>
              <w:rPr>
                <w:rFonts w:cs="Arial"/>
                <w:b/>
                <w:i/>
                <w:sz w:val="18"/>
                <w:szCs w:val="18"/>
              </w:rPr>
            </w:pPr>
            <w:r w:rsidRPr="00C762F9">
              <w:rPr>
                <w:rFonts w:cs="Arial"/>
                <w:b/>
                <w:i/>
                <w:sz w:val="18"/>
                <w:szCs w:val="18"/>
              </w:rPr>
              <w:t xml:space="preserve">CV19 infection </w:t>
            </w:r>
          </w:p>
          <w:p w14:paraId="786A4C56" w14:textId="77777777" w:rsidR="00835824" w:rsidRDefault="00835824" w:rsidP="00835824">
            <w:pPr>
              <w:rPr>
                <w:rFonts w:cs="Arial"/>
                <w:i/>
                <w:sz w:val="18"/>
                <w:szCs w:val="18"/>
              </w:rPr>
            </w:pPr>
          </w:p>
          <w:p w14:paraId="20FF788E" w14:textId="4609EA2B" w:rsidR="00835824" w:rsidRPr="00FB7E2E" w:rsidRDefault="00835824" w:rsidP="00835824">
            <w:pPr>
              <w:rPr>
                <w:rFonts w:cs="Arial"/>
                <w:b/>
                <w:i/>
                <w:color w:val="000000" w:themeColor="text1"/>
                <w:sz w:val="18"/>
                <w:szCs w:val="18"/>
              </w:rPr>
            </w:pPr>
            <w:r w:rsidRPr="00FB7E2E">
              <w:rPr>
                <w:rFonts w:cs="Arial"/>
                <w:b/>
                <w:i/>
                <w:color w:val="000000" w:themeColor="text1"/>
                <w:sz w:val="18"/>
                <w:szCs w:val="18"/>
              </w:rPr>
              <w:t xml:space="preserve">7.Contractors </w:t>
            </w:r>
          </w:p>
          <w:p w14:paraId="03C09610" w14:textId="77777777" w:rsidR="00835824" w:rsidRPr="00363B36" w:rsidRDefault="00835824" w:rsidP="00835824">
            <w:pPr>
              <w:rPr>
                <w:rFonts w:cs="Arial"/>
                <w:b/>
                <w:sz w:val="18"/>
                <w:szCs w:val="18"/>
              </w:rPr>
            </w:pPr>
          </w:p>
          <w:p w14:paraId="52534ECC" w14:textId="77777777" w:rsidR="00835824" w:rsidRPr="00AB36E8" w:rsidRDefault="00835824" w:rsidP="00835824">
            <w:pPr>
              <w:rPr>
                <w:rFonts w:cs="Arial"/>
                <w:b/>
                <w:i/>
                <w:sz w:val="18"/>
                <w:szCs w:val="18"/>
              </w:rPr>
            </w:pPr>
          </w:p>
        </w:tc>
        <w:tc>
          <w:tcPr>
            <w:tcW w:w="2167" w:type="dxa"/>
            <w:shd w:val="clear" w:color="auto" w:fill="D6E3BC" w:themeFill="accent3" w:themeFillTint="66"/>
          </w:tcPr>
          <w:p w14:paraId="0E499951" w14:textId="77777777" w:rsidR="00835824" w:rsidRPr="00363B36" w:rsidRDefault="00835824" w:rsidP="00835824">
            <w:pPr>
              <w:rPr>
                <w:rFonts w:cs="Arial"/>
                <w:b/>
                <w:bCs/>
                <w:sz w:val="18"/>
                <w:szCs w:val="18"/>
              </w:rPr>
            </w:pPr>
            <w:r w:rsidRPr="00363B36">
              <w:rPr>
                <w:rFonts w:cs="Arial"/>
                <w:b/>
                <w:bCs/>
                <w:sz w:val="18"/>
                <w:szCs w:val="18"/>
              </w:rPr>
              <w:t xml:space="preserve">Employees, agency, Pupils, visitors </w:t>
            </w:r>
          </w:p>
          <w:p w14:paraId="388B6010" w14:textId="77777777" w:rsidR="00835824" w:rsidRPr="00363B36" w:rsidRDefault="00835824" w:rsidP="00835824">
            <w:pPr>
              <w:rPr>
                <w:rFonts w:cs="Arial"/>
                <w:sz w:val="18"/>
                <w:szCs w:val="18"/>
              </w:rPr>
            </w:pPr>
          </w:p>
          <w:p w14:paraId="2FD9C5CE" w14:textId="4C7B9094" w:rsidR="00835824" w:rsidRPr="00A85497" w:rsidRDefault="00835824" w:rsidP="00835824">
            <w:pPr>
              <w:rPr>
                <w:rFonts w:cs="Arial"/>
                <w:sz w:val="18"/>
                <w:szCs w:val="18"/>
              </w:rPr>
            </w:pPr>
            <w:r>
              <w:rPr>
                <w:rFonts w:cs="Arial"/>
                <w:sz w:val="18"/>
                <w:szCs w:val="18"/>
              </w:rPr>
              <w:t xml:space="preserve">Poor contractor infection control standards </w:t>
            </w:r>
            <w:r w:rsidRPr="00363B36">
              <w:rPr>
                <w:rFonts w:cs="Arial"/>
                <w:sz w:val="18"/>
                <w:szCs w:val="18"/>
              </w:rPr>
              <w:t>causing severe</w:t>
            </w:r>
            <w:r>
              <w:rPr>
                <w:rFonts w:cs="Arial"/>
                <w:sz w:val="18"/>
                <w:szCs w:val="18"/>
              </w:rPr>
              <w:t xml:space="preserve"> </w:t>
            </w:r>
            <w:r w:rsidRPr="00363B36">
              <w:rPr>
                <w:rFonts w:cs="Arial"/>
                <w:sz w:val="18"/>
                <w:szCs w:val="18"/>
              </w:rPr>
              <w:t>infection/disease, sickness, and death</w:t>
            </w:r>
          </w:p>
        </w:tc>
        <w:tc>
          <w:tcPr>
            <w:tcW w:w="5406" w:type="dxa"/>
            <w:shd w:val="clear" w:color="auto" w:fill="D6E3BC" w:themeFill="accent3" w:themeFillTint="66"/>
          </w:tcPr>
          <w:p w14:paraId="01740F97" w14:textId="4B284CFE" w:rsidR="00835824" w:rsidRPr="00826C4A" w:rsidRDefault="00835824" w:rsidP="00835824">
            <w:pPr>
              <w:spacing w:after="120"/>
              <w:rPr>
                <w:rFonts w:cs="Arial"/>
                <w:color w:val="000000" w:themeColor="text1"/>
                <w:sz w:val="18"/>
                <w:szCs w:val="18"/>
                <w:highlight w:val="yellow"/>
              </w:rPr>
            </w:pPr>
            <w:r w:rsidRPr="00826C4A">
              <w:rPr>
                <w:rFonts w:cs="Arial"/>
                <w:color w:val="000000" w:themeColor="text1"/>
                <w:sz w:val="18"/>
                <w:szCs w:val="18"/>
                <w:highlight w:val="yellow"/>
              </w:rPr>
              <w:t xml:space="preserve">All contractors </w:t>
            </w:r>
            <w:r w:rsidR="006D48B2">
              <w:rPr>
                <w:rFonts w:cs="Arial"/>
                <w:color w:val="000000" w:themeColor="text1"/>
                <w:sz w:val="18"/>
                <w:szCs w:val="18"/>
                <w:highlight w:val="yellow"/>
              </w:rPr>
              <w:t>should</w:t>
            </w:r>
            <w:r w:rsidRPr="00826C4A">
              <w:rPr>
                <w:rFonts w:cs="Arial"/>
                <w:color w:val="000000" w:themeColor="text1"/>
                <w:sz w:val="18"/>
                <w:szCs w:val="18"/>
                <w:highlight w:val="yellow"/>
              </w:rPr>
              <w:t xml:space="preserve"> wear face coverings unless exempt</w:t>
            </w:r>
            <w:r w:rsidR="009A5E33">
              <w:rPr>
                <w:rFonts w:cs="Arial"/>
                <w:color w:val="000000" w:themeColor="text1"/>
                <w:sz w:val="18"/>
                <w:szCs w:val="18"/>
                <w:highlight w:val="yellow"/>
              </w:rPr>
              <w:t>.</w:t>
            </w:r>
          </w:p>
          <w:p w14:paraId="12F29B50" w14:textId="2C458109" w:rsidR="00835824" w:rsidRPr="00826C4A" w:rsidRDefault="00835824" w:rsidP="00835824">
            <w:pPr>
              <w:spacing w:after="120"/>
              <w:rPr>
                <w:rFonts w:cs="Arial"/>
                <w:color w:val="000000" w:themeColor="text1"/>
                <w:sz w:val="18"/>
                <w:szCs w:val="18"/>
              </w:rPr>
            </w:pPr>
            <w:r w:rsidRPr="00826C4A">
              <w:rPr>
                <w:rFonts w:cs="Arial"/>
                <w:color w:val="000000" w:themeColor="text1"/>
                <w:sz w:val="18"/>
                <w:szCs w:val="18"/>
              </w:rPr>
              <w:t>Contractors are approved and managed by the school</w:t>
            </w:r>
          </w:p>
          <w:p w14:paraId="4D6D3390" w14:textId="77777777" w:rsidR="00835824" w:rsidRPr="00826C4A" w:rsidRDefault="00835824" w:rsidP="00835824">
            <w:pPr>
              <w:spacing w:after="120"/>
              <w:rPr>
                <w:rFonts w:cs="Arial"/>
                <w:color w:val="000000" w:themeColor="text1"/>
                <w:sz w:val="18"/>
                <w:szCs w:val="18"/>
              </w:rPr>
            </w:pPr>
            <w:r w:rsidRPr="00826C4A">
              <w:rPr>
                <w:rFonts w:cs="Arial"/>
                <w:color w:val="000000" w:themeColor="text1"/>
                <w:sz w:val="18"/>
                <w:szCs w:val="18"/>
              </w:rPr>
              <w:t>We request their risk assessments as part of our normal contractor health and safety management, and review their cv19 control measures</w:t>
            </w:r>
          </w:p>
          <w:p w14:paraId="072A1DE0" w14:textId="77777777" w:rsidR="00835824" w:rsidRPr="00826C4A" w:rsidRDefault="00835824" w:rsidP="00835824">
            <w:pPr>
              <w:spacing w:after="120"/>
              <w:rPr>
                <w:rFonts w:cs="Arial"/>
                <w:color w:val="000000" w:themeColor="text1"/>
                <w:sz w:val="18"/>
                <w:szCs w:val="18"/>
              </w:rPr>
            </w:pPr>
            <w:r w:rsidRPr="00826C4A">
              <w:rPr>
                <w:rFonts w:cs="Arial"/>
                <w:color w:val="000000" w:themeColor="text1"/>
                <w:sz w:val="18"/>
                <w:szCs w:val="18"/>
              </w:rPr>
              <w:t>We try and isolate and separate their work away from staff and pupils</w:t>
            </w:r>
          </w:p>
          <w:p w14:paraId="4B2A6745" w14:textId="77777777" w:rsidR="00835824" w:rsidRPr="00826C4A" w:rsidRDefault="00835824" w:rsidP="00835824">
            <w:pPr>
              <w:spacing w:after="120"/>
              <w:rPr>
                <w:rFonts w:cs="Arial"/>
                <w:color w:val="000000" w:themeColor="text1"/>
                <w:sz w:val="18"/>
                <w:szCs w:val="18"/>
              </w:rPr>
            </w:pPr>
            <w:r w:rsidRPr="00826C4A">
              <w:rPr>
                <w:rFonts w:cs="Arial"/>
                <w:color w:val="000000" w:themeColor="text1"/>
                <w:sz w:val="18"/>
                <w:szCs w:val="18"/>
              </w:rPr>
              <w:t xml:space="preserve">We manage and monitor all contractors on site </w:t>
            </w:r>
          </w:p>
          <w:p w14:paraId="51BB51DD" w14:textId="74C349AA" w:rsidR="00835824" w:rsidRPr="00826C4A" w:rsidRDefault="00835824" w:rsidP="00835824">
            <w:pPr>
              <w:spacing w:after="120"/>
              <w:rPr>
                <w:rFonts w:cs="Arial"/>
                <w:color w:val="000000" w:themeColor="text1"/>
                <w:sz w:val="18"/>
                <w:szCs w:val="18"/>
              </w:rPr>
            </w:pPr>
            <w:r w:rsidRPr="00826C4A">
              <w:rPr>
                <w:rFonts w:cs="Arial"/>
                <w:color w:val="000000" w:themeColor="text1"/>
                <w:sz w:val="18"/>
                <w:szCs w:val="18"/>
              </w:rPr>
              <w:t xml:space="preserve">Unsafe work including CV19 infection control will be stopped immediately and reviewed with senior management </w:t>
            </w:r>
          </w:p>
        </w:tc>
        <w:tc>
          <w:tcPr>
            <w:tcW w:w="751" w:type="dxa"/>
            <w:shd w:val="clear" w:color="auto" w:fill="92D050"/>
            <w:vAlign w:val="center"/>
          </w:tcPr>
          <w:p w14:paraId="1A4061C1" w14:textId="56E426E4" w:rsidR="00835824" w:rsidRDefault="00835824" w:rsidP="00835824">
            <w:pPr>
              <w:jc w:val="center"/>
              <w:rPr>
                <w:rStyle w:val="Style2"/>
                <w:rFonts w:cs="Arial"/>
                <w:szCs w:val="20"/>
              </w:rPr>
            </w:pPr>
            <w:r>
              <w:rPr>
                <w:rStyle w:val="Style2"/>
                <w:rFonts w:cs="Arial"/>
                <w:szCs w:val="20"/>
              </w:rPr>
              <w:t>L</w:t>
            </w:r>
            <w:r>
              <w:rPr>
                <w:rStyle w:val="Style2"/>
                <w:szCs w:val="20"/>
              </w:rPr>
              <w:t>OW</w:t>
            </w:r>
          </w:p>
        </w:tc>
        <w:tc>
          <w:tcPr>
            <w:tcW w:w="2326" w:type="dxa"/>
            <w:shd w:val="clear" w:color="auto" w:fill="D6E3BC" w:themeFill="accent3" w:themeFillTint="66"/>
          </w:tcPr>
          <w:p w14:paraId="713ADB14" w14:textId="5B8C9677" w:rsidR="00835824" w:rsidRPr="00867B5D" w:rsidRDefault="00835824" w:rsidP="00835824">
            <w:pPr>
              <w:spacing w:after="120"/>
              <w:rPr>
                <w:rFonts w:cs="Arial"/>
                <w:sz w:val="18"/>
                <w:szCs w:val="18"/>
              </w:rPr>
            </w:pPr>
            <w:r w:rsidRPr="00867B5D">
              <w:rPr>
                <w:rFonts w:cs="Arial"/>
                <w:sz w:val="18"/>
                <w:szCs w:val="18"/>
              </w:rPr>
              <w:t>Contractors to work outside pupil hours and follow school risk assessment measures</w:t>
            </w:r>
            <w:r w:rsidR="007111A4">
              <w:rPr>
                <w:rFonts w:cs="Arial"/>
                <w:sz w:val="18"/>
                <w:szCs w:val="18"/>
              </w:rPr>
              <w:t>, where possible.</w:t>
            </w:r>
          </w:p>
          <w:p w14:paraId="79F372AB" w14:textId="77777777" w:rsidR="00835824" w:rsidRPr="00867B5D" w:rsidRDefault="00835824" w:rsidP="00835824">
            <w:pPr>
              <w:widowControl w:val="0"/>
              <w:spacing w:after="120"/>
              <w:rPr>
                <w:rFonts w:asciiTheme="minorHAnsi" w:hAnsiTheme="minorHAnsi" w:cs="Arial"/>
                <w:sz w:val="18"/>
                <w:szCs w:val="18"/>
              </w:rPr>
            </w:pPr>
            <w:r w:rsidRPr="00867B5D">
              <w:rPr>
                <w:rFonts w:cs="Arial"/>
                <w:color w:val="000000" w:themeColor="text1"/>
                <w:sz w:val="18"/>
                <w:szCs w:val="18"/>
              </w:rPr>
              <w:t>Communicate to stakeholders</w:t>
            </w:r>
          </w:p>
          <w:p w14:paraId="6D661C19" w14:textId="56C9C918" w:rsidR="00835824" w:rsidRPr="00F43AA4" w:rsidRDefault="00835824" w:rsidP="00835824">
            <w:pPr>
              <w:rPr>
                <w:rFonts w:asciiTheme="minorHAnsi" w:hAnsiTheme="minorHAnsi" w:cs="Arial"/>
                <w:sz w:val="18"/>
                <w:szCs w:val="18"/>
              </w:rPr>
            </w:pPr>
          </w:p>
        </w:tc>
        <w:tc>
          <w:tcPr>
            <w:tcW w:w="1148" w:type="dxa"/>
            <w:shd w:val="clear" w:color="auto" w:fill="D6E3BC" w:themeFill="accent3" w:themeFillTint="66"/>
          </w:tcPr>
          <w:p w14:paraId="0150E239" w14:textId="0B82F340" w:rsidR="00835824" w:rsidRPr="00F43AA4" w:rsidRDefault="00835824" w:rsidP="00835824">
            <w:pPr>
              <w:rPr>
                <w:rFonts w:asciiTheme="minorHAnsi" w:hAnsiTheme="minorHAnsi" w:cs="Arial"/>
                <w:sz w:val="18"/>
                <w:szCs w:val="18"/>
              </w:rPr>
            </w:pPr>
            <w:r w:rsidRPr="00031C26">
              <w:rPr>
                <w:rFonts w:cs="Arial"/>
                <w:sz w:val="18"/>
                <w:szCs w:val="18"/>
              </w:rPr>
              <w:t>PM</w:t>
            </w:r>
          </w:p>
        </w:tc>
        <w:tc>
          <w:tcPr>
            <w:tcW w:w="1352" w:type="dxa"/>
            <w:shd w:val="clear" w:color="auto" w:fill="D6E3BC" w:themeFill="accent3" w:themeFillTint="66"/>
          </w:tcPr>
          <w:p w14:paraId="39BA8BBB" w14:textId="77777777" w:rsidR="00835824" w:rsidRPr="00031C26" w:rsidRDefault="00835824" w:rsidP="00835824">
            <w:pPr>
              <w:widowControl w:val="0"/>
              <w:spacing w:after="120"/>
              <w:rPr>
                <w:rFonts w:cs="Arial"/>
                <w:color w:val="000000" w:themeColor="text1"/>
                <w:sz w:val="18"/>
                <w:szCs w:val="18"/>
              </w:rPr>
            </w:pPr>
            <w:r w:rsidRPr="00031C26">
              <w:rPr>
                <w:rFonts w:cs="Arial"/>
                <w:color w:val="000000" w:themeColor="text1"/>
                <w:sz w:val="18"/>
                <w:szCs w:val="18"/>
              </w:rPr>
              <w:t>As appropriate</w:t>
            </w:r>
          </w:p>
          <w:p w14:paraId="170350FE" w14:textId="77777777" w:rsidR="00835824" w:rsidRPr="00F43AA4" w:rsidRDefault="00835824" w:rsidP="00835824">
            <w:pPr>
              <w:rPr>
                <w:rFonts w:asciiTheme="minorHAnsi" w:hAnsiTheme="minorHAnsi" w:cs="Arial"/>
                <w:sz w:val="18"/>
                <w:szCs w:val="18"/>
              </w:rPr>
            </w:pPr>
          </w:p>
        </w:tc>
      </w:tr>
      <w:tr w:rsidR="00835824" w:rsidRPr="000D63D3" w14:paraId="1456A7B9" w14:textId="77777777" w:rsidTr="00656776">
        <w:trPr>
          <w:trHeight w:val="374"/>
        </w:trPr>
        <w:tc>
          <w:tcPr>
            <w:tcW w:w="2403" w:type="dxa"/>
            <w:shd w:val="clear" w:color="auto" w:fill="D6E3BC" w:themeFill="accent3" w:themeFillTint="66"/>
          </w:tcPr>
          <w:p w14:paraId="0C9986D8" w14:textId="77777777" w:rsidR="00835824" w:rsidRPr="00C9174C" w:rsidRDefault="00835824" w:rsidP="00835824">
            <w:pPr>
              <w:rPr>
                <w:rFonts w:cs="Arial"/>
                <w:b/>
                <w:i/>
                <w:sz w:val="18"/>
                <w:szCs w:val="18"/>
              </w:rPr>
            </w:pPr>
            <w:r w:rsidRPr="00C9174C">
              <w:rPr>
                <w:rFonts w:cs="Arial"/>
                <w:b/>
                <w:i/>
                <w:sz w:val="18"/>
                <w:szCs w:val="18"/>
              </w:rPr>
              <w:t xml:space="preserve">CV19 infection </w:t>
            </w:r>
          </w:p>
          <w:p w14:paraId="78D6C303" w14:textId="77777777" w:rsidR="00835824" w:rsidRDefault="00835824" w:rsidP="00835824">
            <w:pPr>
              <w:rPr>
                <w:rFonts w:cs="Arial"/>
                <w:i/>
                <w:sz w:val="18"/>
                <w:szCs w:val="18"/>
              </w:rPr>
            </w:pPr>
          </w:p>
          <w:p w14:paraId="62045348" w14:textId="6D1F0AAC" w:rsidR="00835824" w:rsidRPr="00880EB6" w:rsidRDefault="00835824" w:rsidP="00835824">
            <w:pPr>
              <w:rPr>
                <w:rFonts w:cs="Arial"/>
                <w:b/>
                <w:i/>
                <w:color w:val="000000" w:themeColor="text1"/>
                <w:sz w:val="18"/>
                <w:szCs w:val="18"/>
              </w:rPr>
            </w:pPr>
            <w:r w:rsidRPr="00880EB6">
              <w:rPr>
                <w:rFonts w:cs="Arial"/>
                <w:b/>
                <w:i/>
                <w:color w:val="000000" w:themeColor="text1"/>
                <w:sz w:val="18"/>
                <w:szCs w:val="18"/>
              </w:rPr>
              <w:t xml:space="preserve">8. School workforce </w:t>
            </w:r>
          </w:p>
          <w:p w14:paraId="5AFBE179" w14:textId="77777777" w:rsidR="00835824" w:rsidRPr="00363B36" w:rsidRDefault="00835824" w:rsidP="00835824">
            <w:pPr>
              <w:rPr>
                <w:rFonts w:cs="Arial"/>
                <w:b/>
                <w:sz w:val="18"/>
                <w:szCs w:val="18"/>
              </w:rPr>
            </w:pPr>
          </w:p>
          <w:p w14:paraId="17DEBB81" w14:textId="77777777" w:rsidR="00835824" w:rsidRPr="00AB36E8" w:rsidRDefault="00835824" w:rsidP="00835824">
            <w:pPr>
              <w:rPr>
                <w:rFonts w:cs="Arial"/>
                <w:b/>
                <w:i/>
                <w:sz w:val="18"/>
                <w:szCs w:val="18"/>
              </w:rPr>
            </w:pPr>
          </w:p>
        </w:tc>
        <w:tc>
          <w:tcPr>
            <w:tcW w:w="2167" w:type="dxa"/>
            <w:shd w:val="clear" w:color="auto" w:fill="D6E3BC" w:themeFill="accent3" w:themeFillTint="66"/>
          </w:tcPr>
          <w:p w14:paraId="0C05C384" w14:textId="77777777" w:rsidR="00835824" w:rsidRPr="00363B36" w:rsidRDefault="00835824" w:rsidP="00835824">
            <w:pPr>
              <w:rPr>
                <w:rFonts w:cs="Arial"/>
                <w:b/>
                <w:bCs/>
                <w:sz w:val="18"/>
                <w:szCs w:val="18"/>
              </w:rPr>
            </w:pPr>
            <w:r w:rsidRPr="00363B36">
              <w:rPr>
                <w:rFonts w:cs="Arial"/>
                <w:b/>
                <w:bCs/>
                <w:sz w:val="18"/>
                <w:szCs w:val="18"/>
              </w:rPr>
              <w:t xml:space="preserve">Employees, agency, Pupils, visitors </w:t>
            </w:r>
          </w:p>
          <w:p w14:paraId="542A4949" w14:textId="77777777" w:rsidR="00835824" w:rsidRPr="00363B36" w:rsidRDefault="00835824" w:rsidP="00835824">
            <w:pPr>
              <w:rPr>
                <w:rFonts w:cs="Arial"/>
                <w:sz w:val="18"/>
                <w:szCs w:val="18"/>
              </w:rPr>
            </w:pPr>
          </w:p>
          <w:p w14:paraId="0C666ED5" w14:textId="754A6768" w:rsidR="00835824" w:rsidRPr="00613D38" w:rsidRDefault="00835824" w:rsidP="00835824">
            <w:pPr>
              <w:rPr>
                <w:rFonts w:cs="Arial"/>
                <w:bCs/>
                <w:iCs/>
                <w:sz w:val="18"/>
                <w:szCs w:val="18"/>
              </w:rPr>
            </w:pPr>
            <w:r>
              <w:rPr>
                <w:rFonts w:cs="Arial"/>
                <w:sz w:val="18"/>
                <w:szCs w:val="18"/>
              </w:rPr>
              <w:t xml:space="preserve">Poor cleaning standards attributing to contact transmission </w:t>
            </w:r>
            <w:r w:rsidRPr="00363B36">
              <w:rPr>
                <w:rFonts w:cs="Arial"/>
                <w:sz w:val="18"/>
                <w:szCs w:val="18"/>
              </w:rPr>
              <w:t>causing severe</w:t>
            </w:r>
            <w:r>
              <w:rPr>
                <w:rFonts w:cs="Arial"/>
                <w:sz w:val="18"/>
                <w:szCs w:val="18"/>
              </w:rPr>
              <w:t xml:space="preserve"> </w:t>
            </w:r>
            <w:r w:rsidRPr="00363B36">
              <w:rPr>
                <w:rFonts w:cs="Arial"/>
                <w:sz w:val="18"/>
                <w:szCs w:val="18"/>
              </w:rPr>
              <w:t>infection/disease, sickness, and death</w:t>
            </w:r>
          </w:p>
        </w:tc>
        <w:tc>
          <w:tcPr>
            <w:tcW w:w="5406" w:type="dxa"/>
            <w:shd w:val="clear" w:color="auto" w:fill="D6E3BC" w:themeFill="accent3" w:themeFillTint="66"/>
          </w:tcPr>
          <w:p w14:paraId="598A0CC4" w14:textId="42D8AC39" w:rsidR="00835824" w:rsidRPr="00880EB6" w:rsidRDefault="00835824" w:rsidP="00835824">
            <w:pPr>
              <w:spacing w:after="120"/>
              <w:rPr>
                <w:rFonts w:cs="Arial"/>
                <w:color w:val="000000" w:themeColor="text1"/>
                <w:sz w:val="18"/>
                <w:szCs w:val="18"/>
                <w:highlight w:val="yellow"/>
              </w:rPr>
            </w:pPr>
            <w:r w:rsidRPr="00880EB6">
              <w:rPr>
                <w:rFonts w:cs="Arial"/>
                <w:color w:val="000000" w:themeColor="text1"/>
                <w:sz w:val="18"/>
                <w:szCs w:val="18"/>
                <w:highlight w:val="yellow"/>
              </w:rPr>
              <w:t>We have completed this covid-19 risk assessment with the consideration of those previously considered at higher risk/</w:t>
            </w:r>
            <w:r w:rsidR="00E27560">
              <w:rPr>
                <w:rFonts w:cs="Arial"/>
                <w:color w:val="000000" w:themeColor="text1"/>
                <w:sz w:val="18"/>
                <w:szCs w:val="18"/>
                <w:highlight w:val="yellow"/>
              </w:rPr>
              <w:t xml:space="preserve"> </w:t>
            </w:r>
            <w:r w:rsidRPr="00880EB6">
              <w:rPr>
                <w:rFonts w:cs="Arial"/>
                <w:color w:val="000000" w:themeColor="text1"/>
                <w:sz w:val="18"/>
                <w:szCs w:val="18"/>
                <w:highlight w:val="yellow"/>
              </w:rPr>
              <w:t xml:space="preserve">CEV following the Operational School Guidance </w:t>
            </w:r>
          </w:p>
          <w:p w14:paraId="3357928B" w14:textId="1C322E02" w:rsidR="00835824" w:rsidRPr="00880EB6" w:rsidRDefault="00835824" w:rsidP="00835824">
            <w:pPr>
              <w:spacing w:after="120"/>
              <w:rPr>
                <w:rFonts w:cs="Arial"/>
                <w:color w:val="000000" w:themeColor="text1"/>
                <w:sz w:val="18"/>
                <w:szCs w:val="18"/>
              </w:rPr>
            </w:pPr>
            <w:r w:rsidRPr="00880EB6">
              <w:rPr>
                <w:rFonts w:cs="Arial"/>
                <w:color w:val="000000" w:themeColor="text1"/>
                <w:sz w:val="18"/>
                <w:szCs w:val="18"/>
                <w:highlight w:val="yellow"/>
              </w:rPr>
              <w:t>We continue to complete individual risk assessment when needed to further review control measures such as for new and expectant mothers</w:t>
            </w:r>
            <w:r w:rsidRPr="00880EB6">
              <w:rPr>
                <w:rFonts w:cs="Arial"/>
                <w:color w:val="000000" w:themeColor="text1"/>
                <w:sz w:val="18"/>
                <w:szCs w:val="18"/>
              </w:rPr>
              <w:t xml:space="preserve"> </w:t>
            </w:r>
          </w:p>
        </w:tc>
        <w:tc>
          <w:tcPr>
            <w:tcW w:w="751" w:type="dxa"/>
            <w:shd w:val="clear" w:color="auto" w:fill="92D050"/>
            <w:vAlign w:val="center"/>
          </w:tcPr>
          <w:p w14:paraId="419DB470" w14:textId="3827BB27" w:rsidR="00835824" w:rsidRDefault="00835824" w:rsidP="00835824">
            <w:pPr>
              <w:jc w:val="center"/>
              <w:rPr>
                <w:rStyle w:val="Style2"/>
                <w:rFonts w:cs="Arial"/>
                <w:szCs w:val="20"/>
              </w:rPr>
            </w:pPr>
            <w:r>
              <w:rPr>
                <w:rStyle w:val="Style2"/>
                <w:rFonts w:cs="Arial"/>
                <w:szCs w:val="20"/>
              </w:rPr>
              <w:t>L</w:t>
            </w:r>
            <w:r>
              <w:rPr>
                <w:rStyle w:val="Style2"/>
                <w:szCs w:val="20"/>
              </w:rPr>
              <w:t>OW</w:t>
            </w:r>
          </w:p>
        </w:tc>
        <w:tc>
          <w:tcPr>
            <w:tcW w:w="2326" w:type="dxa"/>
            <w:shd w:val="clear" w:color="auto" w:fill="D6E3BC" w:themeFill="accent3" w:themeFillTint="66"/>
          </w:tcPr>
          <w:p w14:paraId="4318DCD1" w14:textId="77777777" w:rsidR="00835824" w:rsidRPr="00622C09" w:rsidRDefault="00835824" w:rsidP="00835824">
            <w:pPr>
              <w:spacing w:after="120"/>
              <w:rPr>
                <w:rFonts w:cs="Arial"/>
                <w:color w:val="000000" w:themeColor="text1"/>
                <w:sz w:val="18"/>
                <w:szCs w:val="18"/>
              </w:rPr>
            </w:pPr>
            <w:r w:rsidRPr="00622C09">
              <w:rPr>
                <w:rFonts w:cs="Arial"/>
                <w:color w:val="000000" w:themeColor="text1"/>
                <w:sz w:val="18"/>
                <w:szCs w:val="18"/>
              </w:rPr>
              <w:t>SLT to consider all staff shielding requests on merits following an individual RA.</w:t>
            </w:r>
          </w:p>
          <w:p w14:paraId="2BDC1CB6" w14:textId="77777777" w:rsidR="00835824" w:rsidRPr="00622C09" w:rsidRDefault="00835824" w:rsidP="00835824">
            <w:pPr>
              <w:spacing w:after="120"/>
              <w:rPr>
                <w:rFonts w:cs="Arial"/>
                <w:color w:val="000000" w:themeColor="text1"/>
                <w:sz w:val="18"/>
                <w:szCs w:val="18"/>
              </w:rPr>
            </w:pPr>
            <w:r w:rsidRPr="00622C09">
              <w:rPr>
                <w:rFonts w:cs="Arial"/>
                <w:color w:val="000000" w:themeColor="text1"/>
                <w:sz w:val="18"/>
                <w:szCs w:val="18"/>
              </w:rPr>
              <w:t>SLT to discuss any staff deployment issues</w:t>
            </w:r>
          </w:p>
          <w:p w14:paraId="4092368C" w14:textId="092AD7A8" w:rsidR="00835824" w:rsidRPr="002262DF" w:rsidRDefault="00835824" w:rsidP="00334D9A">
            <w:pPr>
              <w:spacing w:after="120"/>
              <w:rPr>
                <w:rFonts w:cs="Arial"/>
                <w:color w:val="000000" w:themeColor="text1"/>
                <w:sz w:val="18"/>
                <w:szCs w:val="18"/>
              </w:rPr>
            </w:pPr>
            <w:r w:rsidRPr="00622C09">
              <w:rPr>
                <w:rFonts w:cs="Arial"/>
                <w:color w:val="000000" w:themeColor="text1"/>
                <w:sz w:val="18"/>
                <w:szCs w:val="18"/>
              </w:rPr>
              <w:t xml:space="preserve">SLT discuss staff wellbeing. Systems in place </w:t>
            </w:r>
            <w:r w:rsidRPr="002262DF">
              <w:rPr>
                <w:rFonts w:cs="Arial"/>
                <w:color w:val="000000" w:themeColor="text1"/>
                <w:sz w:val="18"/>
                <w:szCs w:val="18"/>
              </w:rPr>
              <w:t xml:space="preserve">to support staff wellbeing where </w:t>
            </w:r>
            <w:proofErr w:type="spellStart"/>
            <w:r w:rsidRPr="002262DF">
              <w:rPr>
                <w:rFonts w:cs="Arial"/>
                <w:color w:val="000000" w:themeColor="text1"/>
                <w:sz w:val="18"/>
                <w:szCs w:val="18"/>
              </w:rPr>
              <w:t>apprpriate</w:t>
            </w:r>
            <w:proofErr w:type="spellEnd"/>
          </w:p>
          <w:p w14:paraId="44437FD0" w14:textId="77777777" w:rsidR="00835824" w:rsidRPr="00622C09" w:rsidRDefault="00835824" w:rsidP="00835824">
            <w:pPr>
              <w:rPr>
                <w:rFonts w:cs="Arial"/>
                <w:color w:val="000000" w:themeColor="text1"/>
                <w:sz w:val="18"/>
                <w:szCs w:val="18"/>
              </w:rPr>
            </w:pPr>
            <w:r w:rsidRPr="002262DF">
              <w:rPr>
                <w:rFonts w:cs="Arial"/>
                <w:color w:val="000000" w:themeColor="text1"/>
                <w:sz w:val="18"/>
                <w:szCs w:val="18"/>
              </w:rPr>
              <w:t>Communicate to stakeholders</w:t>
            </w:r>
          </w:p>
          <w:p w14:paraId="5A2013A3" w14:textId="67765E9F" w:rsidR="00835824" w:rsidRPr="00F43AA4" w:rsidRDefault="00835824" w:rsidP="00835824">
            <w:pPr>
              <w:rPr>
                <w:rFonts w:asciiTheme="minorHAnsi" w:hAnsiTheme="minorHAnsi" w:cs="Arial"/>
                <w:sz w:val="18"/>
                <w:szCs w:val="18"/>
              </w:rPr>
            </w:pPr>
          </w:p>
        </w:tc>
        <w:tc>
          <w:tcPr>
            <w:tcW w:w="1148" w:type="dxa"/>
            <w:shd w:val="clear" w:color="auto" w:fill="D6E3BC" w:themeFill="accent3" w:themeFillTint="66"/>
          </w:tcPr>
          <w:p w14:paraId="6C8B1811" w14:textId="77777777" w:rsidR="00835824" w:rsidRDefault="00835824" w:rsidP="00835824">
            <w:pPr>
              <w:widowControl w:val="0"/>
              <w:spacing w:after="120"/>
              <w:rPr>
                <w:rFonts w:cs="Arial"/>
                <w:sz w:val="18"/>
                <w:szCs w:val="18"/>
              </w:rPr>
            </w:pPr>
            <w:r w:rsidRPr="00622C09">
              <w:rPr>
                <w:rFonts w:cs="Arial"/>
                <w:sz w:val="18"/>
                <w:szCs w:val="18"/>
              </w:rPr>
              <w:t>SLT</w:t>
            </w:r>
          </w:p>
          <w:p w14:paraId="2F272549" w14:textId="77777777" w:rsidR="00835824" w:rsidRDefault="00835824" w:rsidP="00835824">
            <w:pPr>
              <w:widowControl w:val="0"/>
              <w:spacing w:after="120"/>
              <w:rPr>
                <w:rFonts w:cs="Arial"/>
                <w:sz w:val="18"/>
                <w:szCs w:val="18"/>
              </w:rPr>
            </w:pPr>
          </w:p>
          <w:p w14:paraId="0BCE2495" w14:textId="77777777" w:rsidR="00835824" w:rsidRDefault="00835824" w:rsidP="00835824">
            <w:pPr>
              <w:widowControl w:val="0"/>
              <w:spacing w:after="120"/>
              <w:rPr>
                <w:rFonts w:cs="Arial"/>
                <w:sz w:val="18"/>
                <w:szCs w:val="18"/>
              </w:rPr>
            </w:pPr>
          </w:p>
          <w:p w14:paraId="7E5E3168" w14:textId="77777777" w:rsidR="00835824" w:rsidRDefault="00835824" w:rsidP="00835824">
            <w:pPr>
              <w:widowControl w:val="0"/>
              <w:spacing w:after="120"/>
              <w:rPr>
                <w:rFonts w:cs="Arial"/>
                <w:sz w:val="18"/>
                <w:szCs w:val="18"/>
              </w:rPr>
            </w:pPr>
          </w:p>
          <w:p w14:paraId="7E9A5558" w14:textId="77777777" w:rsidR="00835824" w:rsidRDefault="00835824" w:rsidP="00835824">
            <w:pPr>
              <w:widowControl w:val="0"/>
              <w:spacing w:after="120"/>
              <w:rPr>
                <w:rFonts w:cs="Arial"/>
                <w:sz w:val="18"/>
                <w:szCs w:val="18"/>
              </w:rPr>
            </w:pPr>
          </w:p>
          <w:p w14:paraId="01C906D6" w14:textId="77777777" w:rsidR="00835824" w:rsidRDefault="00835824" w:rsidP="00835824">
            <w:pPr>
              <w:widowControl w:val="0"/>
              <w:spacing w:after="120"/>
              <w:rPr>
                <w:rFonts w:cs="Arial"/>
                <w:sz w:val="18"/>
                <w:szCs w:val="18"/>
              </w:rPr>
            </w:pPr>
          </w:p>
          <w:p w14:paraId="1817E895" w14:textId="77777777" w:rsidR="00835824" w:rsidRDefault="00835824" w:rsidP="00835824">
            <w:pPr>
              <w:widowControl w:val="0"/>
              <w:spacing w:after="120"/>
              <w:rPr>
                <w:rFonts w:cs="Arial"/>
                <w:sz w:val="18"/>
                <w:szCs w:val="18"/>
              </w:rPr>
            </w:pPr>
          </w:p>
          <w:p w14:paraId="68424F61" w14:textId="77777777" w:rsidR="00835824" w:rsidRDefault="00835824" w:rsidP="00835824">
            <w:pPr>
              <w:widowControl w:val="0"/>
              <w:spacing w:after="120"/>
              <w:rPr>
                <w:rFonts w:cs="Arial"/>
                <w:sz w:val="18"/>
                <w:szCs w:val="18"/>
              </w:rPr>
            </w:pPr>
          </w:p>
          <w:p w14:paraId="52EC365F" w14:textId="77777777" w:rsidR="00835824" w:rsidRDefault="00835824" w:rsidP="00835824">
            <w:pPr>
              <w:widowControl w:val="0"/>
              <w:spacing w:after="120"/>
              <w:rPr>
                <w:rFonts w:cs="Arial"/>
                <w:sz w:val="18"/>
                <w:szCs w:val="18"/>
              </w:rPr>
            </w:pPr>
          </w:p>
          <w:p w14:paraId="1B9E4416" w14:textId="4AEEB733" w:rsidR="00835824" w:rsidRPr="00F43AA4" w:rsidRDefault="00835824" w:rsidP="00835824">
            <w:pPr>
              <w:rPr>
                <w:rFonts w:asciiTheme="minorHAnsi" w:hAnsiTheme="minorHAnsi" w:cs="Arial"/>
                <w:sz w:val="18"/>
                <w:szCs w:val="18"/>
              </w:rPr>
            </w:pPr>
            <w:r>
              <w:rPr>
                <w:rFonts w:cs="Arial"/>
                <w:sz w:val="18"/>
                <w:szCs w:val="18"/>
              </w:rPr>
              <w:t xml:space="preserve">EHT/ </w:t>
            </w:r>
            <w:proofErr w:type="spellStart"/>
            <w:r>
              <w:rPr>
                <w:rFonts w:cs="Arial"/>
                <w:sz w:val="18"/>
                <w:szCs w:val="18"/>
              </w:rPr>
              <w:t>EHoS</w:t>
            </w:r>
            <w:proofErr w:type="spellEnd"/>
          </w:p>
        </w:tc>
        <w:tc>
          <w:tcPr>
            <w:tcW w:w="1352" w:type="dxa"/>
            <w:shd w:val="clear" w:color="auto" w:fill="D6E3BC" w:themeFill="accent3" w:themeFillTint="66"/>
          </w:tcPr>
          <w:p w14:paraId="42F6ED74" w14:textId="77777777" w:rsidR="00835824" w:rsidRDefault="00835824" w:rsidP="00835824">
            <w:pPr>
              <w:widowControl w:val="0"/>
              <w:spacing w:after="120"/>
              <w:rPr>
                <w:rFonts w:cs="Arial"/>
                <w:sz w:val="18"/>
                <w:szCs w:val="18"/>
              </w:rPr>
            </w:pPr>
            <w:r w:rsidRPr="00622C09">
              <w:rPr>
                <w:rFonts w:cs="Arial"/>
                <w:sz w:val="18"/>
                <w:szCs w:val="18"/>
              </w:rPr>
              <w:t>As appropriate</w:t>
            </w:r>
          </w:p>
          <w:p w14:paraId="16005163" w14:textId="77777777" w:rsidR="00835824" w:rsidRDefault="00835824" w:rsidP="00835824">
            <w:pPr>
              <w:widowControl w:val="0"/>
              <w:spacing w:after="120"/>
              <w:rPr>
                <w:rFonts w:cs="Arial"/>
                <w:sz w:val="18"/>
                <w:szCs w:val="18"/>
              </w:rPr>
            </w:pPr>
          </w:p>
          <w:p w14:paraId="253EF911" w14:textId="77777777" w:rsidR="00835824" w:rsidRDefault="00835824" w:rsidP="00835824">
            <w:pPr>
              <w:widowControl w:val="0"/>
              <w:spacing w:after="120"/>
              <w:rPr>
                <w:rFonts w:cs="Arial"/>
                <w:sz w:val="18"/>
                <w:szCs w:val="18"/>
              </w:rPr>
            </w:pPr>
          </w:p>
          <w:p w14:paraId="7BE5BA31" w14:textId="77777777" w:rsidR="00835824" w:rsidRDefault="00835824" w:rsidP="00835824">
            <w:pPr>
              <w:widowControl w:val="0"/>
              <w:spacing w:after="120"/>
              <w:rPr>
                <w:rFonts w:cs="Arial"/>
                <w:sz w:val="18"/>
                <w:szCs w:val="18"/>
              </w:rPr>
            </w:pPr>
          </w:p>
          <w:p w14:paraId="3724F2C5" w14:textId="77777777" w:rsidR="00835824" w:rsidRDefault="00835824" w:rsidP="00835824">
            <w:pPr>
              <w:widowControl w:val="0"/>
              <w:spacing w:after="120"/>
              <w:rPr>
                <w:rFonts w:cs="Arial"/>
                <w:sz w:val="18"/>
                <w:szCs w:val="18"/>
              </w:rPr>
            </w:pPr>
          </w:p>
          <w:p w14:paraId="1F824AE8" w14:textId="77777777" w:rsidR="00835824" w:rsidRDefault="00835824" w:rsidP="00835824">
            <w:pPr>
              <w:widowControl w:val="0"/>
              <w:spacing w:after="120"/>
              <w:rPr>
                <w:rFonts w:cs="Arial"/>
                <w:sz w:val="18"/>
                <w:szCs w:val="18"/>
              </w:rPr>
            </w:pPr>
          </w:p>
          <w:p w14:paraId="648069DD" w14:textId="77777777" w:rsidR="00835824" w:rsidRDefault="00835824" w:rsidP="00835824">
            <w:pPr>
              <w:widowControl w:val="0"/>
              <w:spacing w:after="120"/>
              <w:rPr>
                <w:rFonts w:cs="Arial"/>
                <w:sz w:val="18"/>
                <w:szCs w:val="18"/>
              </w:rPr>
            </w:pPr>
          </w:p>
          <w:p w14:paraId="2D6A3D58" w14:textId="77777777" w:rsidR="00835824" w:rsidRDefault="00835824" w:rsidP="00835824">
            <w:pPr>
              <w:widowControl w:val="0"/>
              <w:spacing w:after="120"/>
              <w:rPr>
                <w:rFonts w:cs="Arial"/>
                <w:sz w:val="18"/>
                <w:szCs w:val="18"/>
              </w:rPr>
            </w:pPr>
          </w:p>
          <w:p w14:paraId="21A6BABD" w14:textId="5FC02EAF" w:rsidR="00835824" w:rsidRPr="00F43AA4" w:rsidRDefault="00835824" w:rsidP="00835824">
            <w:pPr>
              <w:rPr>
                <w:rFonts w:asciiTheme="minorHAnsi" w:hAnsiTheme="minorHAnsi" w:cs="Arial"/>
                <w:sz w:val="18"/>
                <w:szCs w:val="18"/>
              </w:rPr>
            </w:pPr>
            <w:r>
              <w:rPr>
                <w:rFonts w:cs="Arial"/>
                <w:sz w:val="18"/>
                <w:szCs w:val="18"/>
              </w:rPr>
              <w:t>1/9/21</w:t>
            </w:r>
          </w:p>
        </w:tc>
      </w:tr>
      <w:tr w:rsidR="00835824" w:rsidRPr="000D63D3" w14:paraId="39AC6D31" w14:textId="77777777" w:rsidTr="00656776">
        <w:trPr>
          <w:trHeight w:val="374"/>
        </w:trPr>
        <w:tc>
          <w:tcPr>
            <w:tcW w:w="2403" w:type="dxa"/>
            <w:shd w:val="clear" w:color="auto" w:fill="D6E3BC" w:themeFill="accent3" w:themeFillTint="66"/>
          </w:tcPr>
          <w:p w14:paraId="125D301A" w14:textId="77777777" w:rsidR="00835824" w:rsidRPr="00FE0D09" w:rsidRDefault="00835824" w:rsidP="00835824">
            <w:pPr>
              <w:rPr>
                <w:rFonts w:cs="Arial"/>
                <w:b/>
                <w:i/>
                <w:sz w:val="18"/>
                <w:szCs w:val="18"/>
              </w:rPr>
            </w:pPr>
            <w:r w:rsidRPr="00FE0D09">
              <w:rPr>
                <w:rFonts w:cs="Arial"/>
                <w:b/>
                <w:i/>
                <w:sz w:val="18"/>
                <w:szCs w:val="18"/>
              </w:rPr>
              <w:t xml:space="preserve">CV19 infection </w:t>
            </w:r>
          </w:p>
          <w:p w14:paraId="1C0B1237" w14:textId="77777777" w:rsidR="00835824" w:rsidRDefault="00835824" w:rsidP="00835824">
            <w:pPr>
              <w:rPr>
                <w:rFonts w:cs="Arial"/>
                <w:i/>
                <w:sz w:val="18"/>
                <w:szCs w:val="18"/>
              </w:rPr>
            </w:pPr>
          </w:p>
          <w:p w14:paraId="6FC6875E" w14:textId="6C15CAF5" w:rsidR="00835824" w:rsidRPr="003236D3" w:rsidRDefault="00835824" w:rsidP="00835824">
            <w:pPr>
              <w:rPr>
                <w:rFonts w:cs="Arial"/>
                <w:b/>
                <w:i/>
                <w:color w:val="000000" w:themeColor="text1"/>
                <w:sz w:val="18"/>
                <w:szCs w:val="18"/>
              </w:rPr>
            </w:pPr>
            <w:r w:rsidRPr="003236D3">
              <w:rPr>
                <w:rFonts w:cs="Arial"/>
                <w:b/>
                <w:i/>
                <w:color w:val="000000" w:themeColor="text1"/>
                <w:sz w:val="18"/>
                <w:szCs w:val="18"/>
              </w:rPr>
              <w:t xml:space="preserve">9. Pupil wellbeing concerns </w:t>
            </w:r>
          </w:p>
          <w:p w14:paraId="2E44149D" w14:textId="77777777" w:rsidR="00835824" w:rsidRPr="00363B36" w:rsidRDefault="00835824" w:rsidP="00835824">
            <w:pPr>
              <w:rPr>
                <w:rFonts w:cs="Arial"/>
                <w:b/>
                <w:sz w:val="18"/>
                <w:szCs w:val="18"/>
              </w:rPr>
            </w:pPr>
          </w:p>
          <w:p w14:paraId="1A4DC4AD" w14:textId="77777777" w:rsidR="00835824" w:rsidRPr="00ED2FA2" w:rsidRDefault="00835824" w:rsidP="00835824">
            <w:pPr>
              <w:rPr>
                <w:rFonts w:cs="Arial"/>
                <w:b/>
                <w:i/>
                <w:sz w:val="18"/>
                <w:szCs w:val="18"/>
              </w:rPr>
            </w:pPr>
          </w:p>
        </w:tc>
        <w:tc>
          <w:tcPr>
            <w:tcW w:w="2167" w:type="dxa"/>
            <w:shd w:val="clear" w:color="auto" w:fill="D6E3BC" w:themeFill="accent3" w:themeFillTint="66"/>
          </w:tcPr>
          <w:p w14:paraId="04D7A16E" w14:textId="77777777" w:rsidR="00835824" w:rsidRPr="00363B36" w:rsidRDefault="00835824" w:rsidP="00835824">
            <w:pPr>
              <w:rPr>
                <w:rFonts w:cs="Arial"/>
                <w:b/>
                <w:bCs/>
                <w:sz w:val="18"/>
                <w:szCs w:val="18"/>
              </w:rPr>
            </w:pPr>
            <w:r w:rsidRPr="00363B36">
              <w:rPr>
                <w:rFonts w:cs="Arial"/>
                <w:b/>
                <w:bCs/>
                <w:sz w:val="18"/>
                <w:szCs w:val="18"/>
              </w:rPr>
              <w:t xml:space="preserve">Employees, agency, Pupils, visitors </w:t>
            </w:r>
          </w:p>
          <w:p w14:paraId="5F58BCFF" w14:textId="77777777" w:rsidR="00835824" w:rsidRPr="00363B36" w:rsidRDefault="00835824" w:rsidP="00835824">
            <w:pPr>
              <w:rPr>
                <w:rFonts w:cs="Arial"/>
                <w:sz w:val="18"/>
                <w:szCs w:val="18"/>
              </w:rPr>
            </w:pPr>
          </w:p>
          <w:p w14:paraId="347EEFE6" w14:textId="5B64CEB3" w:rsidR="00835824" w:rsidRDefault="00835824" w:rsidP="00835824">
            <w:pPr>
              <w:rPr>
                <w:rFonts w:cs="Arial"/>
                <w:b/>
                <w:bCs/>
                <w:sz w:val="18"/>
                <w:szCs w:val="18"/>
              </w:rPr>
            </w:pPr>
            <w:r>
              <w:rPr>
                <w:rFonts w:cs="Arial"/>
                <w:sz w:val="18"/>
                <w:szCs w:val="18"/>
              </w:rPr>
              <w:t xml:space="preserve">Lack of pupil support leading to anxiety and stress, ill health </w:t>
            </w:r>
          </w:p>
        </w:tc>
        <w:tc>
          <w:tcPr>
            <w:tcW w:w="5406" w:type="dxa"/>
            <w:shd w:val="clear" w:color="auto" w:fill="D6E3BC" w:themeFill="accent3" w:themeFillTint="66"/>
          </w:tcPr>
          <w:p w14:paraId="45AD27AA" w14:textId="77777777" w:rsidR="00835824" w:rsidRPr="00880EB6" w:rsidRDefault="00835824" w:rsidP="00835824">
            <w:pPr>
              <w:spacing w:after="120"/>
              <w:rPr>
                <w:rFonts w:cs="Arial"/>
                <w:color w:val="000000" w:themeColor="text1"/>
                <w:sz w:val="18"/>
                <w:szCs w:val="18"/>
                <w:lang w:val="en"/>
              </w:rPr>
            </w:pPr>
            <w:r w:rsidRPr="00880EB6">
              <w:rPr>
                <w:rFonts w:cs="Arial"/>
                <w:color w:val="000000" w:themeColor="text1"/>
                <w:sz w:val="18"/>
                <w:szCs w:val="18"/>
                <w:lang w:val="en"/>
              </w:rPr>
              <w:t>We monitor our pupils through the network of teaching and support staff</w:t>
            </w:r>
          </w:p>
          <w:p w14:paraId="638A9601" w14:textId="77777777" w:rsidR="00835824" w:rsidRPr="00880EB6" w:rsidRDefault="00835824" w:rsidP="00835824">
            <w:pPr>
              <w:spacing w:after="120"/>
              <w:rPr>
                <w:rFonts w:cs="Arial"/>
                <w:color w:val="000000" w:themeColor="text1"/>
                <w:sz w:val="18"/>
                <w:szCs w:val="18"/>
                <w:lang w:val="en"/>
              </w:rPr>
            </w:pPr>
            <w:r w:rsidRPr="00880EB6">
              <w:rPr>
                <w:rFonts w:cs="Arial"/>
                <w:color w:val="000000" w:themeColor="text1"/>
                <w:sz w:val="18"/>
                <w:szCs w:val="18"/>
                <w:lang w:val="en"/>
              </w:rPr>
              <w:t xml:space="preserve">We raise up concerns in a timely manner </w:t>
            </w:r>
          </w:p>
          <w:p w14:paraId="37A8447C" w14:textId="77777777" w:rsidR="00835824" w:rsidRPr="00880EB6" w:rsidRDefault="00835824" w:rsidP="00835824">
            <w:pPr>
              <w:spacing w:after="120"/>
              <w:rPr>
                <w:rFonts w:cs="Arial"/>
                <w:color w:val="000000" w:themeColor="text1"/>
                <w:sz w:val="18"/>
                <w:szCs w:val="18"/>
                <w:lang w:val="en"/>
              </w:rPr>
            </w:pPr>
            <w:r w:rsidRPr="00880EB6">
              <w:rPr>
                <w:rFonts w:cs="Arial"/>
                <w:color w:val="000000" w:themeColor="text1"/>
                <w:sz w:val="18"/>
                <w:szCs w:val="18"/>
                <w:lang w:val="en"/>
              </w:rPr>
              <w:t>We have close links to the parents/</w:t>
            </w:r>
            <w:proofErr w:type="spellStart"/>
            <w:r w:rsidRPr="00880EB6">
              <w:rPr>
                <w:rFonts w:cs="Arial"/>
                <w:color w:val="000000" w:themeColor="text1"/>
                <w:sz w:val="18"/>
                <w:szCs w:val="18"/>
                <w:lang w:val="en"/>
              </w:rPr>
              <w:t>carers</w:t>
            </w:r>
            <w:proofErr w:type="spellEnd"/>
          </w:p>
          <w:p w14:paraId="04C6163C" w14:textId="5EAE7F9B" w:rsidR="00835824" w:rsidRPr="00880EB6" w:rsidRDefault="00835824" w:rsidP="00835824">
            <w:pPr>
              <w:spacing w:after="120"/>
              <w:rPr>
                <w:rFonts w:cs="Arial"/>
                <w:color w:val="000000" w:themeColor="text1"/>
                <w:sz w:val="18"/>
                <w:szCs w:val="18"/>
                <w:lang w:val="en"/>
              </w:rPr>
            </w:pPr>
            <w:r w:rsidRPr="00880EB6">
              <w:rPr>
                <w:rFonts w:cs="Arial"/>
                <w:color w:val="000000" w:themeColor="text1"/>
                <w:sz w:val="18"/>
                <w:szCs w:val="18"/>
                <w:lang w:val="en"/>
              </w:rPr>
              <w:t xml:space="preserve">We follow the wellbeing support link </w:t>
            </w:r>
            <w:hyperlink r:id="rId28" w:history="1">
              <w:r w:rsidRPr="00880EB6">
                <w:rPr>
                  <w:rStyle w:val="Hyperlink"/>
                  <w:rFonts w:cs="Arial"/>
                  <w:sz w:val="18"/>
                  <w:szCs w:val="18"/>
                  <w:lang w:val="en"/>
                </w:rPr>
                <w:t>/mental-health-and-wellbeing-support-in-schools</w:t>
              </w:r>
            </w:hyperlink>
          </w:p>
        </w:tc>
        <w:tc>
          <w:tcPr>
            <w:tcW w:w="751" w:type="dxa"/>
            <w:shd w:val="clear" w:color="auto" w:fill="FFC000"/>
            <w:vAlign w:val="center"/>
          </w:tcPr>
          <w:p w14:paraId="3E4FC0CE" w14:textId="058C1B48" w:rsidR="00835824" w:rsidRDefault="00835824" w:rsidP="00835824">
            <w:pPr>
              <w:jc w:val="center"/>
              <w:rPr>
                <w:rStyle w:val="Style2"/>
                <w:rFonts w:cs="Arial"/>
                <w:szCs w:val="20"/>
              </w:rPr>
            </w:pPr>
            <w:r>
              <w:rPr>
                <w:rStyle w:val="Style2"/>
                <w:rFonts w:cs="Arial"/>
                <w:szCs w:val="20"/>
              </w:rPr>
              <w:t>MED</w:t>
            </w:r>
          </w:p>
        </w:tc>
        <w:tc>
          <w:tcPr>
            <w:tcW w:w="2326" w:type="dxa"/>
            <w:shd w:val="clear" w:color="auto" w:fill="D6E3BC" w:themeFill="accent3" w:themeFillTint="66"/>
          </w:tcPr>
          <w:p w14:paraId="7E74FF31" w14:textId="77777777" w:rsidR="00835824" w:rsidRPr="00A170FA" w:rsidRDefault="00835824" w:rsidP="00835824">
            <w:pPr>
              <w:spacing w:after="120"/>
              <w:rPr>
                <w:rFonts w:cs="Arial"/>
                <w:color w:val="000000" w:themeColor="text1"/>
                <w:sz w:val="18"/>
                <w:szCs w:val="18"/>
              </w:rPr>
            </w:pPr>
            <w:r w:rsidRPr="00A170FA">
              <w:rPr>
                <w:rFonts w:cs="Arial"/>
                <w:color w:val="000000" w:themeColor="text1"/>
                <w:sz w:val="18"/>
                <w:szCs w:val="18"/>
              </w:rPr>
              <w:t>SLT to pupil health &amp; wellbeing needs on a case-by-case basis in Inclusion meetings</w:t>
            </w:r>
          </w:p>
          <w:p w14:paraId="14A483D8" w14:textId="696F0078" w:rsidR="00835824" w:rsidRPr="00F43AA4" w:rsidRDefault="00835824" w:rsidP="00835824">
            <w:pPr>
              <w:rPr>
                <w:rFonts w:asciiTheme="minorHAnsi" w:hAnsiTheme="minorHAnsi" w:cs="Arial"/>
                <w:sz w:val="18"/>
                <w:szCs w:val="18"/>
              </w:rPr>
            </w:pPr>
            <w:r w:rsidRPr="00A170FA">
              <w:rPr>
                <w:rFonts w:cs="Arial"/>
                <w:color w:val="000000" w:themeColor="text1"/>
                <w:sz w:val="18"/>
                <w:szCs w:val="18"/>
              </w:rPr>
              <w:t>Communicate to stakeholders</w:t>
            </w:r>
          </w:p>
        </w:tc>
        <w:tc>
          <w:tcPr>
            <w:tcW w:w="1148" w:type="dxa"/>
            <w:shd w:val="clear" w:color="auto" w:fill="D6E3BC" w:themeFill="accent3" w:themeFillTint="66"/>
          </w:tcPr>
          <w:p w14:paraId="0662A341" w14:textId="6271FD98" w:rsidR="00835824" w:rsidRPr="00F43AA4" w:rsidRDefault="00835824" w:rsidP="00835824">
            <w:pPr>
              <w:rPr>
                <w:rFonts w:asciiTheme="minorHAnsi" w:hAnsiTheme="minorHAnsi" w:cs="Arial"/>
                <w:sz w:val="18"/>
                <w:szCs w:val="18"/>
              </w:rPr>
            </w:pPr>
            <w:proofErr w:type="spellStart"/>
            <w:r>
              <w:rPr>
                <w:rFonts w:cs="Arial"/>
                <w:sz w:val="18"/>
                <w:szCs w:val="18"/>
              </w:rPr>
              <w:t>IncTm</w:t>
            </w:r>
            <w:proofErr w:type="spellEnd"/>
          </w:p>
        </w:tc>
        <w:tc>
          <w:tcPr>
            <w:tcW w:w="1352" w:type="dxa"/>
            <w:shd w:val="clear" w:color="auto" w:fill="D6E3BC" w:themeFill="accent3" w:themeFillTint="66"/>
          </w:tcPr>
          <w:p w14:paraId="111DA76B" w14:textId="4A1A8FAD" w:rsidR="00835824" w:rsidRPr="00F43AA4" w:rsidRDefault="00835824" w:rsidP="00835824">
            <w:pPr>
              <w:rPr>
                <w:rFonts w:asciiTheme="minorHAnsi" w:hAnsiTheme="minorHAnsi" w:cs="Arial"/>
                <w:sz w:val="18"/>
                <w:szCs w:val="18"/>
              </w:rPr>
            </w:pPr>
            <w:r w:rsidRPr="00AE3691">
              <w:rPr>
                <w:rFonts w:cs="Arial"/>
                <w:sz w:val="18"/>
                <w:szCs w:val="18"/>
              </w:rPr>
              <w:t>Fortnightly</w:t>
            </w:r>
          </w:p>
        </w:tc>
      </w:tr>
      <w:tr w:rsidR="00835824" w:rsidRPr="000D63D3" w14:paraId="2AF4C896" w14:textId="77777777" w:rsidTr="00656776">
        <w:trPr>
          <w:trHeight w:val="374"/>
        </w:trPr>
        <w:tc>
          <w:tcPr>
            <w:tcW w:w="2403" w:type="dxa"/>
            <w:shd w:val="clear" w:color="auto" w:fill="E5B8B7" w:themeFill="accent2" w:themeFillTint="66"/>
          </w:tcPr>
          <w:p w14:paraId="1B694AC4" w14:textId="77777777" w:rsidR="00835824" w:rsidRPr="00C75026" w:rsidRDefault="00835824" w:rsidP="00835824">
            <w:pPr>
              <w:rPr>
                <w:rFonts w:cs="Arial"/>
                <w:b/>
                <w:sz w:val="18"/>
                <w:szCs w:val="18"/>
              </w:rPr>
            </w:pPr>
            <w:r w:rsidRPr="00C75026">
              <w:rPr>
                <w:rFonts w:cs="Arial"/>
                <w:b/>
                <w:sz w:val="18"/>
                <w:szCs w:val="18"/>
              </w:rPr>
              <w:t xml:space="preserve">CV19 infection </w:t>
            </w:r>
          </w:p>
          <w:p w14:paraId="28BDEA17" w14:textId="77777777" w:rsidR="00835824" w:rsidRDefault="00835824" w:rsidP="00835824">
            <w:pPr>
              <w:rPr>
                <w:rFonts w:cs="Arial"/>
                <w:b/>
                <w:sz w:val="18"/>
                <w:szCs w:val="18"/>
              </w:rPr>
            </w:pPr>
          </w:p>
          <w:p w14:paraId="7465A62B" w14:textId="142BA167" w:rsidR="00835824" w:rsidRPr="003F0E4E" w:rsidRDefault="00835824" w:rsidP="00835824">
            <w:pPr>
              <w:rPr>
                <w:rFonts w:cs="Arial"/>
                <w:b/>
                <w:i/>
                <w:color w:val="000000" w:themeColor="text1"/>
                <w:sz w:val="18"/>
                <w:szCs w:val="18"/>
              </w:rPr>
            </w:pPr>
            <w:r w:rsidRPr="003F0E4E">
              <w:rPr>
                <w:rFonts w:cs="Arial"/>
                <w:b/>
                <w:i/>
                <w:color w:val="000000" w:themeColor="text1"/>
                <w:sz w:val="18"/>
                <w:szCs w:val="18"/>
              </w:rPr>
              <w:t xml:space="preserve">10.School meals, catering </w:t>
            </w:r>
          </w:p>
          <w:p w14:paraId="1A5F8CEB" w14:textId="77777777" w:rsidR="00835824" w:rsidRDefault="00835824" w:rsidP="00835824">
            <w:pPr>
              <w:rPr>
                <w:rFonts w:cs="Arial"/>
                <w:b/>
                <w:i/>
                <w:sz w:val="18"/>
                <w:szCs w:val="18"/>
              </w:rPr>
            </w:pPr>
          </w:p>
        </w:tc>
        <w:tc>
          <w:tcPr>
            <w:tcW w:w="2167" w:type="dxa"/>
            <w:shd w:val="clear" w:color="auto" w:fill="E5B8B7" w:themeFill="accent2" w:themeFillTint="66"/>
          </w:tcPr>
          <w:p w14:paraId="1D2655FD" w14:textId="77777777" w:rsidR="00835824" w:rsidRPr="00273B58" w:rsidRDefault="00835824" w:rsidP="00835824">
            <w:pPr>
              <w:rPr>
                <w:rFonts w:cs="Arial"/>
                <w:b/>
                <w:bCs/>
                <w:sz w:val="18"/>
                <w:szCs w:val="18"/>
              </w:rPr>
            </w:pPr>
            <w:r>
              <w:rPr>
                <w:rFonts w:cs="Arial"/>
                <w:b/>
                <w:bCs/>
                <w:sz w:val="18"/>
                <w:szCs w:val="18"/>
              </w:rPr>
              <w:t xml:space="preserve">Employees, agency, Pupils, visitors </w:t>
            </w:r>
          </w:p>
          <w:p w14:paraId="62BD8AAC" w14:textId="3100D91E" w:rsidR="00835824" w:rsidRDefault="00835824" w:rsidP="00835824">
            <w:pPr>
              <w:rPr>
                <w:rFonts w:cs="Arial"/>
                <w:sz w:val="18"/>
                <w:szCs w:val="18"/>
              </w:rPr>
            </w:pPr>
          </w:p>
          <w:p w14:paraId="5EADC978" w14:textId="737D9A64" w:rsidR="00835824" w:rsidRDefault="00835824" w:rsidP="00835824">
            <w:pPr>
              <w:rPr>
                <w:rFonts w:cs="Arial"/>
                <w:b/>
                <w:bCs/>
                <w:sz w:val="18"/>
                <w:szCs w:val="18"/>
              </w:rPr>
            </w:pPr>
            <w:r>
              <w:rPr>
                <w:rFonts w:cs="Arial"/>
                <w:sz w:val="18"/>
                <w:szCs w:val="18"/>
              </w:rPr>
              <w:t xml:space="preserve">Use of contractors serving food and interacting in an unsafe manner causing severe </w:t>
            </w:r>
            <w:r>
              <w:rPr>
                <w:rFonts w:cs="Arial"/>
                <w:sz w:val="18"/>
                <w:szCs w:val="18"/>
              </w:rPr>
              <w:lastRenderedPageBreak/>
              <w:t xml:space="preserve">infection/disease and death </w:t>
            </w:r>
          </w:p>
        </w:tc>
        <w:tc>
          <w:tcPr>
            <w:tcW w:w="5406" w:type="dxa"/>
            <w:shd w:val="clear" w:color="auto" w:fill="E5B8B7" w:themeFill="accent2" w:themeFillTint="66"/>
          </w:tcPr>
          <w:p w14:paraId="5FC87B98" w14:textId="77777777" w:rsidR="00835824" w:rsidRPr="00880EB6" w:rsidRDefault="00835824" w:rsidP="00835824">
            <w:pPr>
              <w:spacing w:after="120"/>
              <w:rPr>
                <w:rFonts w:cs="Arial"/>
                <w:color w:val="000000" w:themeColor="text1"/>
                <w:sz w:val="18"/>
                <w:szCs w:val="18"/>
                <w:lang w:val="en"/>
              </w:rPr>
            </w:pPr>
            <w:r w:rsidRPr="00880EB6">
              <w:rPr>
                <w:rFonts w:cs="Arial"/>
                <w:color w:val="000000" w:themeColor="text1"/>
                <w:sz w:val="18"/>
                <w:szCs w:val="18"/>
                <w:lang w:val="en"/>
              </w:rPr>
              <w:lastRenderedPageBreak/>
              <w:t>We continue to provide free school meals</w:t>
            </w:r>
          </w:p>
          <w:p w14:paraId="584C81A9" w14:textId="77777777" w:rsidR="00835824" w:rsidRPr="00880EB6" w:rsidRDefault="00835824" w:rsidP="00835824">
            <w:pPr>
              <w:spacing w:after="120"/>
              <w:rPr>
                <w:rFonts w:cs="Arial"/>
                <w:color w:val="000000" w:themeColor="text1"/>
                <w:sz w:val="18"/>
                <w:szCs w:val="18"/>
                <w:lang w:val="en"/>
              </w:rPr>
            </w:pPr>
            <w:r w:rsidRPr="00880EB6">
              <w:rPr>
                <w:rFonts w:cs="Arial"/>
                <w:color w:val="000000" w:themeColor="text1"/>
                <w:sz w:val="18"/>
                <w:szCs w:val="18"/>
                <w:lang w:val="en"/>
              </w:rPr>
              <w:t>We continue to liaise with the kitchen contract company</w:t>
            </w:r>
          </w:p>
          <w:p w14:paraId="3761D128" w14:textId="1F8D6330" w:rsidR="00835824" w:rsidRPr="00880EB6" w:rsidRDefault="00835824" w:rsidP="00835824">
            <w:pPr>
              <w:spacing w:after="120"/>
              <w:rPr>
                <w:rFonts w:cs="Arial"/>
                <w:color w:val="000000" w:themeColor="text1"/>
                <w:sz w:val="18"/>
                <w:szCs w:val="18"/>
                <w:lang w:val="en"/>
              </w:rPr>
            </w:pPr>
            <w:r w:rsidRPr="00880EB6">
              <w:rPr>
                <w:rFonts w:cs="Arial"/>
                <w:color w:val="000000" w:themeColor="text1"/>
                <w:sz w:val="18"/>
                <w:szCs w:val="18"/>
                <w:lang w:val="en"/>
              </w:rPr>
              <w:t xml:space="preserve">We continue to request the enhanced cleaning of the dining hall and kitchen </w:t>
            </w:r>
          </w:p>
          <w:p w14:paraId="103074DB" w14:textId="77777777" w:rsidR="00835824" w:rsidRPr="00880EB6" w:rsidRDefault="00835824" w:rsidP="00835824">
            <w:pPr>
              <w:spacing w:after="120"/>
              <w:rPr>
                <w:rFonts w:cs="Arial"/>
                <w:color w:val="000000" w:themeColor="text1"/>
                <w:sz w:val="18"/>
                <w:szCs w:val="18"/>
                <w:lang w:val="en"/>
              </w:rPr>
            </w:pPr>
            <w:r w:rsidRPr="00880EB6">
              <w:rPr>
                <w:rFonts w:cs="Arial"/>
                <w:color w:val="000000" w:themeColor="text1"/>
                <w:sz w:val="18"/>
                <w:szCs w:val="18"/>
                <w:lang w:val="en"/>
              </w:rPr>
              <w:lastRenderedPageBreak/>
              <w:t xml:space="preserve">We request and review the contract catering cv19 risk assessment </w:t>
            </w:r>
          </w:p>
          <w:p w14:paraId="4C16DFFA" w14:textId="3CDAF11D" w:rsidR="00835824" w:rsidRPr="00880EB6" w:rsidRDefault="00835824" w:rsidP="00835824">
            <w:pPr>
              <w:spacing w:after="120"/>
              <w:rPr>
                <w:rFonts w:cs="Arial"/>
                <w:strike/>
                <w:color w:val="000000" w:themeColor="text1"/>
                <w:sz w:val="18"/>
                <w:szCs w:val="18"/>
                <w:lang w:val="en"/>
              </w:rPr>
            </w:pPr>
            <w:r w:rsidRPr="00880EB6">
              <w:rPr>
                <w:rFonts w:cs="Arial"/>
                <w:strike/>
                <w:color w:val="000000" w:themeColor="text1"/>
                <w:sz w:val="18"/>
                <w:szCs w:val="18"/>
                <w:highlight w:val="yellow"/>
                <w:lang w:val="en"/>
              </w:rPr>
              <w:t xml:space="preserve">We </w:t>
            </w:r>
            <w:proofErr w:type="spellStart"/>
            <w:r w:rsidRPr="00880EB6">
              <w:rPr>
                <w:rFonts w:cs="Arial"/>
                <w:strike/>
                <w:color w:val="000000" w:themeColor="text1"/>
                <w:sz w:val="18"/>
                <w:szCs w:val="18"/>
                <w:highlight w:val="yellow"/>
                <w:lang w:val="en"/>
              </w:rPr>
              <w:t>recognise</w:t>
            </w:r>
            <w:proofErr w:type="spellEnd"/>
            <w:r w:rsidRPr="00880EB6">
              <w:rPr>
                <w:rFonts w:cs="Arial"/>
                <w:strike/>
                <w:color w:val="000000" w:themeColor="text1"/>
                <w:sz w:val="18"/>
                <w:szCs w:val="18"/>
                <w:highlight w:val="yellow"/>
                <w:lang w:val="en"/>
              </w:rPr>
              <w:t xml:space="preserve"> that face coverings and face visors are no longer required under law</w:t>
            </w:r>
          </w:p>
        </w:tc>
        <w:tc>
          <w:tcPr>
            <w:tcW w:w="751" w:type="dxa"/>
            <w:shd w:val="clear" w:color="auto" w:fill="92D050"/>
            <w:vAlign w:val="center"/>
          </w:tcPr>
          <w:p w14:paraId="249B5C6E" w14:textId="5FC6F74A" w:rsidR="00835824" w:rsidRDefault="00835824" w:rsidP="00835824">
            <w:pPr>
              <w:jc w:val="center"/>
              <w:rPr>
                <w:rStyle w:val="Style2"/>
                <w:rFonts w:cs="Arial"/>
                <w:szCs w:val="20"/>
              </w:rPr>
            </w:pPr>
            <w:r>
              <w:rPr>
                <w:rStyle w:val="Style2"/>
                <w:rFonts w:cs="Arial"/>
                <w:szCs w:val="20"/>
              </w:rPr>
              <w:lastRenderedPageBreak/>
              <w:t>LOW</w:t>
            </w:r>
          </w:p>
        </w:tc>
        <w:tc>
          <w:tcPr>
            <w:tcW w:w="2326" w:type="dxa"/>
            <w:shd w:val="clear" w:color="auto" w:fill="E5B8B7" w:themeFill="accent2" w:themeFillTint="66"/>
          </w:tcPr>
          <w:p w14:paraId="77359CEF" w14:textId="37F298A2" w:rsidR="00835824" w:rsidRPr="00F43AA4" w:rsidRDefault="00835824" w:rsidP="00835824">
            <w:pPr>
              <w:rPr>
                <w:rFonts w:asciiTheme="minorHAnsi" w:hAnsiTheme="minorHAnsi" w:cs="Arial"/>
                <w:sz w:val="18"/>
                <w:szCs w:val="18"/>
              </w:rPr>
            </w:pPr>
            <w:r w:rsidRPr="00E07BE1">
              <w:rPr>
                <w:rFonts w:cs="Arial"/>
                <w:sz w:val="18"/>
                <w:szCs w:val="18"/>
              </w:rPr>
              <w:t>Liaise with School Cook and Contract Services</w:t>
            </w:r>
          </w:p>
        </w:tc>
        <w:tc>
          <w:tcPr>
            <w:tcW w:w="1148" w:type="dxa"/>
            <w:shd w:val="clear" w:color="auto" w:fill="E5B8B7" w:themeFill="accent2" w:themeFillTint="66"/>
          </w:tcPr>
          <w:p w14:paraId="5ED266C5" w14:textId="70D64A87" w:rsidR="00835824" w:rsidRPr="00F43AA4" w:rsidRDefault="00835824" w:rsidP="00835824">
            <w:pPr>
              <w:rPr>
                <w:rFonts w:asciiTheme="minorHAnsi" w:hAnsiTheme="minorHAnsi" w:cs="Arial"/>
                <w:sz w:val="18"/>
                <w:szCs w:val="18"/>
              </w:rPr>
            </w:pPr>
            <w:r w:rsidRPr="00E07BE1">
              <w:rPr>
                <w:rFonts w:cs="Arial"/>
                <w:sz w:val="18"/>
                <w:szCs w:val="18"/>
              </w:rPr>
              <w:t xml:space="preserve">EHT/ </w:t>
            </w:r>
            <w:proofErr w:type="spellStart"/>
            <w:r w:rsidRPr="00E07BE1">
              <w:rPr>
                <w:rFonts w:cs="Arial"/>
                <w:sz w:val="18"/>
                <w:szCs w:val="18"/>
              </w:rPr>
              <w:t>EHoS</w:t>
            </w:r>
            <w:proofErr w:type="spellEnd"/>
          </w:p>
        </w:tc>
        <w:tc>
          <w:tcPr>
            <w:tcW w:w="1352" w:type="dxa"/>
            <w:shd w:val="clear" w:color="auto" w:fill="E5B8B7" w:themeFill="accent2" w:themeFillTint="66"/>
          </w:tcPr>
          <w:p w14:paraId="48BD8DC6" w14:textId="67F61F6B" w:rsidR="00835824" w:rsidRPr="00F43AA4" w:rsidRDefault="00835824" w:rsidP="00835824">
            <w:pPr>
              <w:rPr>
                <w:rFonts w:asciiTheme="minorHAnsi" w:hAnsiTheme="minorHAnsi" w:cs="Arial"/>
                <w:sz w:val="18"/>
                <w:szCs w:val="18"/>
              </w:rPr>
            </w:pPr>
            <w:r w:rsidRPr="00E07BE1">
              <w:rPr>
                <w:rFonts w:cs="Arial"/>
                <w:sz w:val="18"/>
                <w:szCs w:val="18"/>
              </w:rPr>
              <w:t>Weekly</w:t>
            </w:r>
          </w:p>
        </w:tc>
      </w:tr>
      <w:tr w:rsidR="00835824" w:rsidRPr="000D63D3" w14:paraId="2AFC3385" w14:textId="77777777" w:rsidTr="00656776">
        <w:trPr>
          <w:trHeight w:val="374"/>
        </w:trPr>
        <w:tc>
          <w:tcPr>
            <w:tcW w:w="2403" w:type="dxa"/>
            <w:shd w:val="clear" w:color="auto" w:fill="E5B8B7" w:themeFill="accent2" w:themeFillTint="66"/>
          </w:tcPr>
          <w:p w14:paraId="7FFB68AE" w14:textId="77777777" w:rsidR="00835824" w:rsidRPr="00C762F9" w:rsidRDefault="00835824" w:rsidP="00835824">
            <w:pPr>
              <w:rPr>
                <w:rFonts w:cs="Arial"/>
                <w:b/>
                <w:i/>
                <w:sz w:val="18"/>
                <w:szCs w:val="18"/>
              </w:rPr>
            </w:pPr>
            <w:r w:rsidRPr="00C762F9">
              <w:rPr>
                <w:rFonts w:cs="Arial"/>
                <w:b/>
                <w:i/>
                <w:sz w:val="18"/>
                <w:szCs w:val="18"/>
              </w:rPr>
              <w:t xml:space="preserve">CV19 infection </w:t>
            </w:r>
          </w:p>
          <w:p w14:paraId="6AEBC622" w14:textId="77777777" w:rsidR="00835824" w:rsidRDefault="00835824" w:rsidP="00835824">
            <w:pPr>
              <w:rPr>
                <w:rFonts w:cs="Arial"/>
                <w:i/>
                <w:sz w:val="18"/>
                <w:szCs w:val="18"/>
              </w:rPr>
            </w:pPr>
          </w:p>
          <w:p w14:paraId="721CE7FB" w14:textId="268CFFF8" w:rsidR="00835824" w:rsidRPr="003F0E4E" w:rsidRDefault="00835824" w:rsidP="00835824">
            <w:pPr>
              <w:rPr>
                <w:rFonts w:cs="Arial"/>
                <w:b/>
                <w:i/>
                <w:color w:val="000000" w:themeColor="text1"/>
                <w:sz w:val="18"/>
                <w:szCs w:val="18"/>
              </w:rPr>
            </w:pPr>
            <w:r w:rsidRPr="003F0E4E">
              <w:rPr>
                <w:rFonts w:cs="Arial"/>
                <w:b/>
                <w:i/>
                <w:color w:val="000000" w:themeColor="text1"/>
                <w:sz w:val="18"/>
                <w:szCs w:val="18"/>
              </w:rPr>
              <w:t xml:space="preserve">11. Educational visits  </w:t>
            </w:r>
          </w:p>
          <w:p w14:paraId="59FC7C19" w14:textId="77777777" w:rsidR="00835824" w:rsidRPr="00363B36" w:rsidRDefault="00835824" w:rsidP="00835824">
            <w:pPr>
              <w:rPr>
                <w:rFonts w:cs="Arial"/>
                <w:b/>
                <w:sz w:val="18"/>
                <w:szCs w:val="18"/>
              </w:rPr>
            </w:pPr>
          </w:p>
          <w:p w14:paraId="3E5EBE54" w14:textId="77777777" w:rsidR="00835824" w:rsidRDefault="00835824" w:rsidP="00835824">
            <w:pPr>
              <w:rPr>
                <w:rFonts w:cs="Arial"/>
                <w:b/>
                <w:i/>
                <w:sz w:val="18"/>
                <w:szCs w:val="18"/>
              </w:rPr>
            </w:pPr>
          </w:p>
        </w:tc>
        <w:tc>
          <w:tcPr>
            <w:tcW w:w="2167" w:type="dxa"/>
            <w:shd w:val="clear" w:color="auto" w:fill="E5B8B7" w:themeFill="accent2" w:themeFillTint="66"/>
          </w:tcPr>
          <w:p w14:paraId="4631A4EC" w14:textId="77777777" w:rsidR="00835824" w:rsidRPr="00363B36" w:rsidRDefault="00835824" w:rsidP="00835824">
            <w:pPr>
              <w:rPr>
                <w:rFonts w:cs="Arial"/>
                <w:b/>
                <w:bCs/>
                <w:sz w:val="18"/>
                <w:szCs w:val="18"/>
              </w:rPr>
            </w:pPr>
            <w:r w:rsidRPr="00363B36">
              <w:rPr>
                <w:rFonts w:cs="Arial"/>
                <w:b/>
                <w:bCs/>
                <w:sz w:val="18"/>
                <w:szCs w:val="18"/>
              </w:rPr>
              <w:t xml:space="preserve">Employees, agency, Pupils, visitors </w:t>
            </w:r>
          </w:p>
          <w:p w14:paraId="7990C367" w14:textId="77777777" w:rsidR="00835824" w:rsidRPr="00363B36" w:rsidRDefault="00835824" w:rsidP="00835824">
            <w:pPr>
              <w:rPr>
                <w:rFonts w:cs="Arial"/>
                <w:sz w:val="18"/>
                <w:szCs w:val="18"/>
              </w:rPr>
            </w:pPr>
          </w:p>
          <w:p w14:paraId="53B86CD6" w14:textId="73903FDC" w:rsidR="00835824" w:rsidRDefault="00835824" w:rsidP="00835824">
            <w:pPr>
              <w:rPr>
                <w:rFonts w:cs="Arial"/>
                <w:b/>
                <w:bCs/>
                <w:sz w:val="18"/>
                <w:szCs w:val="18"/>
              </w:rPr>
            </w:pPr>
            <w:r>
              <w:rPr>
                <w:rFonts w:cs="Arial"/>
                <w:sz w:val="18"/>
                <w:szCs w:val="18"/>
              </w:rPr>
              <w:t xml:space="preserve">Poor off site infection control standards </w:t>
            </w:r>
            <w:r w:rsidRPr="00363B36">
              <w:rPr>
                <w:rFonts w:cs="Arial"/>
                <w:sz w:val="18"/>
                <w:szCs w:val="18"/>
              </w:rPr>
              <w:t>causing severe</w:t>
            </w:r>
            <w:r>
              <w:rPr>
                <w:rFonts w:cs="Arial"/>
                <w:sz w:val="18"/>
                <w:szCs w:val="18"/>
              </w:rPr>
              <w:t xml:space="preserve"> </w:t>
            </w:r>
            <w:r w:rsidRPr="00363B36">
              <w:rPr>
                <w:rFonts w:cs="Arial"/>
                <w:sz w:val="18"/>
                <w:szCs w:val="18"/>
              </w:rPr>
              <w:t>infection/disease, sickness, and death</w:t>
            </w:r>
          </w:p>
        </w:tc>
        <w:tc>
          <w:tcPr>
            <w:tcW w:w="5406" w:type="dxa"/>
            <w:shd w:val="clear" w:color="auto" w:fill="E5B8B7" w:themeFill="accent2" w:themeFillTint="66"/>
          </w:tcPr>
          <w:p w14:paraId="01A480A0" w14:textId="77777777" w:rsidR="00835824" w:rsidRPr="009345B9" w:rsidRDefault="00835824" w:rsidP="00835824">
            <w:pPr>
              <w:spacing w:after="120"/>
              <w:rPr>
                <w:rFonts w:cs="Arial"/>
                <w:color w:val="000000" w:themeColor="text1"/>
                <w:sz w:val="18"/>
                <w:szCs w:val="18"/>
                <w:highlight w:val="yellow"/>
              </w:rPr>
            </w:pPr>
            <w:r w:rsidRPr="009345B9">
              <w:rPr>
                <w:rFonts w:cs="Arial"/>
                <w:color w:val="000000" w:themeColor="text1"/>
                <w:sz w:val="18"/>
                <w:szCs w:val="18"/>
                <w:highlight w:val="yellow"/>
              </w:rPr>
              <w:t xml:space="preserve">We will undertake full and thorough risk assessments in relation to all educational visits and ensure that any public health advice, such as hygiene and ventilation requirements, is included as part of that risk assessment. </w:t>
            </w:r>
          </w:p>
          <w:p w14:paraId="65344327" w14:textId="41A8BE97" w:rsidR="00835824" w:rsidRPr="00880EB6" w:rsidRDefault="00835824" w:rsidP="00835824">
            <w:pPr>
              <w:spacing w:after="120"/>
              <w:rPr>
                <w:rFonts w:cs="Arial"/>
                <w:color w:val="000000" w:themeColor="text1"/>
                <w:sz w:val="18"/>
                <w:szCs w:val="18"/>
              </w:rPr>
            </w:pPr>
            <w:r w:rsidRPr="009345B9">
              <w:rPr>
                <w:rFonts w:cs="Arial"/>
                <w:color w:val="000000" w:themeColor="text1"/>
                <w:sz w:val="18"/>
                <w:szCs w:val="18"/>
                <w:highlight w:val="yellow"/>
              </w:rPr>
              <w:t>General guidance about educational visits is available and is supported by specialist advice from the Outdoor Education Advisory Panel (OEAP).</w:t>
            </w:r>
          </w:p>
        </w:tc>
        <w:tc>
          <w:tcPr>
            <w:tcW w:w="751" w:type="dxa"/>
            <w:shd w:val="clear" w:color="auto" w:fill="92D050"/>
            <w:vAlign w:val="center"/>
          </w:tcPr>
          <w:p w14:paraId="21012136" w14:textId="3339D85C" w:rsidR="00835824" w:rsidRDefault="00835824" w:rsidP="00835824">
            <w:pPr>
              <w:jc w:val="center"/>
              <w:rPr>
                <w:rStyle w:val="Style2"/>
                <w:rFonts w:cs="Arial"/>
                <w:szCs w:val="20"/>
              </w:rPr>
            </w:pPr>
            <w:r>
              <w:rPr>
                <w:rStyle w:val="Style2"/>
                <w:rFonts w:cs="Arial"/>
                <w:szCs w:val="20"/>
              </w:rPr>
              <w:t>LOW</w:t>
            </w:r>
          </w:p>
        </w:tc>
        <w:tc>
          <w:tcPr>
            <w:tcW w:w="2326" w:type="dxa"/>
            <w:shd w:val="clear" w:color="auto" w:fill="E5B8B7" w:themeFill="accent2" w:themeFillTint="66"/>
          </w:tcPr>
          <w:p w14:paraId="08D68F7E" w14:textId="51AD8742" w:rsidR="00835824" w:rsidRDefault="00835824" w:rsidP="00835824">
            <w:pPr>
              <w:spacing w:after="120"/>
              <w:rPr>
                <w:rFonts w:cs="Arial"/>
                <w:color w:val="000000" w:themeColor="text1"/>
                <w:sz w:val="18"/>
                <w:szCs w:val="18"/>
              </w:rPr>
            </w:pPr>
            <w:r w:rsidRPr="000B0C6F">
              <w:rPr>
                <w:rFonts w:cs="Arial"/>
                <w:color w:val="000000" w:themeColor="text1"/>
                <w:sz w:val="18"/>
                <w:szCs w:val="18"/>
              </w:rPr>
              <w:t xml:space="preserve">No </w:t>
            </w:r>
            <w:r>
              <w:rPr>
                <w:rFonts w:cs="Arial"/>
                <w:color w:val="000000" w:themeColor="text1"/>
                <w:sz w:val="18"/>
                <w:szCs w:val="18"/>
              </w:rPr>
              <w:t xml:space="preserve">international </w:t>
            </w:r>
            <w:r w:rsidRPr="000B0C6F">
              <w:rPr>
                <w:rFonts w:cs="Arial"/>
                <w:color w:val="000000" w:themeColor="text1"/>
                <w:sz w:val="18"/>
                <w:szCs w:val="18"/>
              </w:rPr>
              <w:t xml:space="preserve">visits to take place. </w:t>
            </w:r>
          </w:p>
          <w:p w14:paraId="2A4B8B2D" w14:textId="77777777" w:rsidR="00835824" w:rsidRDefault="00835824" w:rsidP="00835824">
            <w:pPr>
              <w:spacing w:after="120"/>
              <w:rPr>
                <w:rFonts w:cs="Arial"/>
                <w:color w:val="000000" w:themeColor="text1"/>
                <w:sz w:val="18"/>
                <w:szCs w:val="18"/>
              </w:rPr>
            </w:pPr>
            <w:r w:rsidRPr="000A59F3">
              <w:rPr>
                <w:rFonts w:cs="Arial"/>
                <w:color w:val="000000" w:themeColor="text1"/>
                <w:sz w:val="18"/>
                <w:szCs w:val="18"/>
                <w:highlight w:val="yellow"/>
              </w:rPr>
              <w:t>Staff planning educational visits are to consider these control measures.</w:t>
            </w:r>
          </w:p>
          <w:p w14:paraId="4363D9A0" w14:textId="2F26F762" w:rsidR="00835824" w:rsidRPr="00F43AA4" w:rsidRDefault="00835824" w:rsidP="00835824">
            <w:pPr>
              <w:rPr>
                <w:rFonts w:asciiTheme="minorHAnsi" w:hAnsiTheme="minorHAnsi" w:cs="Arial"/>
                <w:sz w:val="18"/>
                <w:szCs w:val="18"/>
              </w:rPr>
            </w:pPr>
            <w:r w:rsidRPr="00233518">
              <w:rPr>
                <w:rFonts w:cs="Arial"/>
                <w:color w:val="000000" w:themeColor="text1"/>
                <w:sz w:val="18"/>
                <w:szCs w:val="18"/>
              </w:rPr>
              <w:t>Communicate to stakeholders</w:t>
            </w:r>
          </w:p>
        </w:tc>
        <w:tc>
          <w:tcPr>
            <w:tcW w:w="1148" w:type="dxa"/>
            <w:shd w:val="clear" w:color="auto" w:fill="E5B8B7" w:themeFill="accent2" w:themeFillTint="66"/>
          </w:tcPr>
          <w:p w14:paraId="04ED2503" w14:textId="77777777" w:rsidR="00835824" w:rsidRPr="009F4173" w:rsidRDefault="00835824" w:rsidP="00835824">
            <w:pPr>
              <w:widowControl w:val="0"/>
              <w:spacing w:after="120"/>
              <w:rPr>
                <w:rFonts w:cs="Arial"/>
                <w:sz w:val="18"/>
                <w:szCs w:val="18"/>
              </w:rPr>
            </w:pPr>
          </w:p>
          <w:p w14:paraId="18B19AFA" w14:textId="77777777" w:rsidR="00835824" w:rsidRPr="009F4173" w:rsidRDefault="00835824" w:rsidP="00835824">
            <w:pPr>
              <w:widowControl w:val="0"/>
              <w:spacing w:after="120"/>
              <w:rPr>
                <w:rFonts w:cs="Arial"/>
                <w:sz w:val="18"/>
                <w:szCs w:val="18"/>
              </w:rPr>
            </w:pPr>
          </w:p>
          <w:p w14:paraId="68A0B420" w14:textId="70933176" w:rsidR="00835824" w:rsidRPr="00F43AA4" w:rsidRDefault="00835824" w:rsidP="00835824">
            <w:pPr>
              <w:rPr>
                <w:rFonts w:asciiTheme="minorHAnsi" w:hAnsiTheme="minorHAnsi" w:cs="Arial"/>
                <w:sz w:val="18"/>
                <w:szCs w:val="18"/>
              </w:rPr>
            </w:pPr>
            <w:r w:rsidRPr="009F4173">
              <w:rPr>
                <w:rFonts w:cs="Arial"/>
                <w:sz w:val="18"/>
                <w:szCs w:val="18"/>
              </w:rPr>
              <w:t xml:space="preserve">EHT/ </w:t>
            </w:r>
            <w:proofErr w:type="spellStart"/>
            <w:r w:rsidRPr="009F4173">
              <w:rPr>
                <w:rFonts w:cs="Arial"/>
                <w:sz w:val="18"/>
                <w:szCs w:val="18"/>
              </w:rPr>
              <w:t>EHoS</w:t>
            </w:r>
            <w:proofErr w:type="spellEnd"/>
          </w:p>
        </w:tc>
        <w:tc>
          <w:tcPr>
            <w:tcW w:w="1352" w:type="dxa"/>
            <w:shd w:val="clear" w:color="auto" w:fill="E5B8B7" w:themeFill="accent2" w:themeFillTint="66"/>
          </w:tcPr>
          <w:p w14:paraId="59DD6CBF" w14:textId="77777777" w:rsidR="00835824" w:rsidRPr="009F4173" w:rsidRDefault="00835824" w:rsidP="00835824">
            <w:pPr>
              <w:widowControl w:val="0"/>
              <w:spacing w:after="120"/>
              <w:rPr>
                <w:rFonts w:cs="Arial"/>
                <w:sz w:val="18"/>
                <w:szCs w:val="18"/>
              </w:rPr>
            </w:pPr>
          </w:p>
          <w:p w14:paraId="1EA1BAC6" w14:textId="77777777" w:rsidR="00835824" w:rsidRPr="009F4173" w:rsidRDefault="00835824" w:rsidP="00835824">
            <w:pPr>
              <w:widowControl w:val="0"/>
              <w:spacing w:after="120"/>
              <w:rPr>
                <w:rFonts w:cs="Arial"/>
                <w:sz w:val="18"/>
                <w:szCs w:val="18"/>
              </w:rPr>
            </w:pPr>
          </w:p>
          <w:p w14:paraId="782B2A21" w14:textId="3D86FA2C" w:rsidR="00835824" w:rsidRPr="00F43AA4" w:rsidRDefault="00835824" w:rsidP="00835824">
            <w:pPr>
              <w:rPr>
                <w:rFonts w:asciiTheme="minorHAnsi" w:hAnsiTheme="minorHAnsi" w:cs="Arial"/>
                <w:sz w:val="18"/>
                <w:szCs w:val="18"/>
              </w:rPr>
            </w:pPr>
            <w:r>
              <w:rPr>
                <w:rFonts w:cs="Arial"/>
                <w:sz w:val="18"/>
                <w:szCs w:val="18"/>
              </w:rPr>
              <w:t>6/10/21</w:t>
            </w:r>
          </w:p>
        </w:tc>
      </w:tr>
      <w:tr w:rsidR="00835824" w:rsidRPr="000D63D3" w14:paraId="1113E695" w14:textId="77777777" w:rsidTr="00656776">
        <w:trPr>
          <w:trHeight w:val="374"/>
        </w:trPr>
        <w:tc>
          <w:tcPr>
            <w:tcW w:w="2403" w:type="dxa"/>
            <w:shd w:val="clear" w:color="auto" w:fill="E5B8B7" w:themeFill="accent2" w:themeFillTint="66"/>
          </w:tcPr>
          <w:p w14:paraId="28497033" w14:textId="77777777" w:rsidR="00835824" w:rsidRPr="00C762F9" w:rsidRDefault="00835824" w:rsidP="00835824">
            <w:pPr>
              <w:rPr>
                <w:rFonts w:cs="Arial"/>
                <w:b/>
                <w:i/>
                <w:sz w:val="18"/>
                <w:szCs w:val="18"/>
              </w:rPr>
            </w:pPr>
            <w:r w:rsidRPr="00C762F9">
              <w:rPr>
                <w:rFonts w:cs="Arial"/>
                <w:b/>
                <w:i/>
                <w:sz w:val="18"/>
                <w:szCs w:val="18"/>
              </w:rPr>
              <w:t xml:space="preserve">CV19 infection </w:t>
            </w:r>
          </w:p>
          <w:p w14:paraId="24620E99" w14:textId="77777777" w:rsidR="00835824" w:rsidRDefault="00835824" w:rsidP="00835824">
            <w:pPr>
              <w:rPr>
                <w:rFonts w:cs="Arial"/>
                <w:i/>
                <w:sz w:val="18"/>
                <w:szCs w:val="18"/>
              </w:rPr>
            </w:pPr>
          </w:p>
          <w:p w14:paraId="60D6D4A7" w14:textId="172A88B3" w:rsidR="00835824" w:rsidRPr="00F94587" w:rsidRDefault="00835824" w:rsidP="00835824">
            <w:pPr>
              <w:rPr>
                <w:rFonts w:cs="Arial"/>
                <w:b/>
                <w:i/>
                <w:color w:val="000000" w:themeColor="text1"/>
                <w:sz w:val="18"/>
                <w:szCs w:val="18"/>
              </w:rPr>
            </w:pPr>
            <w:r w:rsidRPr="00F94587">
              <w:rPr>
                <w:rFonts w:cs="Arial"/>
                <w:b/>
                <w:i/>
                <w:color w:val="000000" w:themeColor="text1"/>
                <w:sz w:val="18"/>
                <w:szCs w:val="18"/>
              </w:rPr>
              <w:t>12. Wrap around care after school clubs, breakfast club</w:t>
            </w:r>
          </w:p>
          <w:p w14:paraId="2CA8F90A" w14:textId="77777777" w:rsidR="00835824" w:rsidRPr="00363B36" w:rsidRDefault="00835824" w:rsidP="00835824">
            <w:pPr>
              <w:rPr>
                <w:rFonts w:cs="Arial"/>
                <w:b/>
                <w:sz w:val="18"/>
                <w:szCs w:val="18"/>
              </w:rPr>
            </w:pPr>
          </w:p>
          <w:p w14:paraId="5AEBCC57" w14:textId="2FE8C89F" w:rsidR="00835824" w:rsidRPr="009D7A47" w:rsidRDefault="00835824" w:rsidP="00835824">
            <w:pPr>
              <w:rPr>
                <w:rFonts w:cs="Arial"/>
                <w:bCs/>
                <w:iCs/>
                <w:sz w:val="18"/>
                <w:szCs w:val="18"/>
              </w:rPr>
            </w:pPr>
          </w:p>
        </w:tc>
        <w:tc>
          <w:tcPr>
            <w:tcW w:w="2167" w:type="dxa"/>
            <w:shd w:val="clear" w:color="auto" w:fill="E5B8B7" w:themeFill="accent2" w:themeFillTint="66"/>
          </w:tcPr>
          <w:p w14:paraId="6966BD76" w14:textId="77777777" w:rsidR="00835824" w:rsidRPr="00363B36" w:rsidRDefault="00835824" w:rsidP="00835824">
            <w:pPr>
              <w:rPr>
                <w:rFonts w:cs="Arial"/>
                <w:b/>
                <w:bCs/>
                <w:sz w:val="18"/>
                <w:szCs w:val="18"/>
              </w:rPr>
            </w:pPr>
            <w:r w:rsidRPr="00363B36">
              <w:rPr>
                <w:rFonts w:cs="Arial"/>
                <w:b/>
                <w:bCs/>
                <w:sz w:val="18"/>
                <w:szCs w:val="18"/>
              </w:rPr>
              <w:t xml:space="preserve">Employees, agency, Pupils, visitors </w:t>
            </w:r>
          </w:p>
          <w:p w14:paraId="257F46FD" w14:textId="77777777" w:rsidR="00835824" w:rsidRPr="00363B36" w:rsidRDefault="00835824" w:rsidP="00835824">
            <w:pPr>
              <w:rPr>
                <w:rFonts w:cs="Arial"/>
                <w:sz w:val="18"/>
                <w:szCs w:val="18"/>
              </w:rPr>
            </w:pPr>
          </w:p>
          <w:p w14:paraId="230B055E" w14:textId="4255B0AC" w:rsidR="00835824" w:rsidRDefault="00835824" w:rsidP="00835824">
            <w:pPr>
              <w:rPr>
                <w:rFonts w:cs="Arial"/>
                <w:b/>
                <w:bCs/>
                <w:sz w:val="18"/>
                <w:szCs w:val="18"/>
              </w:rPr>
            </w:pPr>
            <w:r>
              <w:rPr>
                <w:rFonts w:cs="Arial"/>
                <w:sz w:val="18"/>
                <w:szCs w:val="18"/>
              </w:rPr>
              <w:t xml:space="preserve">Poor infection control standards </w:t>
            </w:r>
            <w:r w:rsidRPr="00363B36">
              <w:rPr>
                <w:rFonts w:cs="Arial"/>
                <w:sz w:val="18"/>
                <w:szCs w:val="18"/>
              </w:rPr>
              <w:t>causing severe</w:t>
            </w:r>
            <w:r>
              <w:rPr>
                <w:rFonts w:cs="Arial"/>
                <w:sz w:val="18"/>
                <w:szCs w:val="18"/>
              </w:rPr>
              <w:t xml:space="preserve"> </w:t>
            </w:r>
            <w:r w:rsidRPr="00363B36">
              <w:rPr>
                <w:rFonts w:cs="Arial"/>
                <w:sz w:val="18"/>
                <w:szCs w:val="18"/>
              </w:rPr>
              <w:t>infection/disease, sickness, and death</w:t>
            </w:r>
          </w:p>
        </w:tc>
        <w:tc>
          <w:tcPr>
            <w:tcW w:w="5406" w:type="dxa"/>
            <w:shd w:val="clear" w:color="auto" w:fill="E5B8B7" w:themeFill="accent2" w:themeFillTint="66"/>
          </w:tcPr>
          <w:p w14:paraId="2C8A4800" w14:textId="0AE88AD5" w:rsidR="00835824" w:rsidRPr="006E7A2A" w:rsidRDefault="00835824" w:rsidP="00835824">
            <w:pPr>
              <w:spacing w:after="120"/>
              <w:rPr>
                <w:rFonts w:cs="Arial"/>
                <w:color w:val="000000" w:themeColor="text1"/>
                <w:sz w:val="18"/>
                <w:szCs w:val="18"/>
                <w:lang w:val="en"/>
              </w:rPr>
            </w:pPr>
            <w:r w:rsidRPr="006E7A2A">
              <w:rPr>
                <w:rFonts w:cs="Arial"/>
                <w:color w:val="000000" w:themeColor="text1"/>
                <w:sz w:val="18"/>
                <w:szCs w:val="18"/>
                <w:lang w:val="en"/>
              </w:rPr>
              <w:t xml:space="preserve">Our standard CV19 control covers this area </w:t>
            </w:r>
          </w:p>
          <w:p w14:paraId="1622D3BD" w14:textId="317819F2" w:rsidR="00835824" w:rsidRPr="006E7A2A" w:rsidRDefault="00835824" w:rsidP="00835824">
            <w:pPr>
              <w:spacing w:after="120"/>
              <w:rPr>
                <w:rFonts w:cs="Arial"/>
                <w:color w:val="000000" w:themeColor="text1"/>
                <w:sz w:val="18"/>
                <w:szCs w:val="18"/>
                <w:lang w:val="en"/>
              </w:rPr>
            </w:pPr>
            <w:r w:rsidRPr="006E7A2A">
              <w:rPr>
                <w:rFonts w:cs="Arial"/>
                <w:color w:val="000000" w:themeColor="text1"/>
                <w:sz w:val="18"/>
                <w:szCs w:val="18"/>
                <w:lang w:val="en"/>
              </w:rPr>
              <w:t>Cleaning and ventilation of areas continues to be well managed</w:t>
            </w:r>
          </w:p>
          <w:p w14:paraId="67881FF2" w14:textId="52CFD88F" w:rsidR="00835824" w:rsidRPr="006E7A2A" w:rsidRDefault="00835824" w:rsidP="00835824">
            <w:pPr>
              <w:spacing w:after="120"/>
              <w:rPr>
                <w:rFonts w:cs="Arial"/>
                <w:color w:val="000000" w:themeColor="text1"/>
                <w:sz w:val="18"/>
                <w:szCs w:val="18"/>
                <w:lang w:val="en"/>
              </w:rPr>
            </w:pPr>
            <w:r w:rsidRPr="006E7A2A">
              <w:rPr>
                <w:rFonts w:cs="Arial"/>
                <w:color w:val="000000" w:themeColor="text1"/>
                <w:sz w:val="18"/>
                <w:szCs w:val="18"/>
                <w:lang w:val="en"/>
              </w:rPr>
              <w:t xml:space="preserve">Outbreak management risk assessment will be followed </w:t>
            </w:r>
          </w:p>
          <w:p w14:paraId="78D99FDE" w14:textId="1872EFF2" w:rsidR="00835824" w:rsidRPr="0022519C" w:rsidRDefault="00F01DF6" w:rsidP="00835824">
            <w:pPr>
              <w:spacing w:after="120"/>
              <w:rPr>
                <w:rFonts w:cs="Arial"/>
                <w:color w:val="000000" w:themeColor="text1"/>
                <w:sz w:val="18"/>
                <w:szCs w:val="18"/>
                <w:lang w:val="en"/>
              </w:rPr>
            </w:pPr>
            <w:hyperlink r:id="rId29" w:history="1">
              <w:r w:rsidR="00835824" w:rsidRPr="006E7A2A">
                <w:rPr>
                  <w:rStyle w:val="Hyperlink"/>
                  <w:rFonts w:cs="Arial"/>
                  <w:sz w:val="18"/>
                  <w:szCs w:val="18"/>
                  <w:lang w:val="en"/>
                </w:rPr>
                <w:t>protective-measures-for-holiday-or-after-school-clubs-and-other-out-of-school-settings-for-children-during-the-coronavirus-covid-19-outbreak</w:t>
              </w:r>
            </w:hyperlink>
          </w:p>
        </w:tc>
        <w:tc>
          <w:tcPr>
            <w:tcW w:w="751" w:type="dxa"/>
            <w:shd w:val="clear" w:color="auto" w:fill="FFC000"/>
            <w:vAlign w:val="center"/>
          </w:tcPr>
          <w:p w14:paraId="4FD6F4BE" w14:textId="6F47172D" w:rsidR="00835824" w:rsidRDefault="00835824" w:rsidP="00835824">
            <w:pPr>
              <w:jc w:val="center"/>
              <w:rPr>
                <w:rStyle w:val="Style2"/>
                <w:rFonts w:cs="Arial"/>
                <w:szCs w:val="20"/>
              </w:rPr>
            </w:pPr>
            <w:r>
              <w:rPr>
                <w:rStyle w:val="Style2"/>
                <w:rFonts w:cs="Arial"/>
                <w:szCs w:val="20"/>
              </w:rPr>
              <w:t>MED</w:t>
            </w:r>
          </w:p>
        </w:tc>
        <w:tc>
          <w:tcPr>
            <w:tcW w:w="2326" w:type="dxa"/>
            <w:shd w:val="clear" w:color="auto" w:fill="E5B8B7" w:themeFill="accent2" w:themeFillTint="66"/>
          </w:tcPr>
          <w:p w14:paraId="651D2519" w14:textId="77777777" w:rsidR="00835824" w:rsidRPr="00A170FA" w:rsidRDefault="00835824" w:rsidP="00835824">
            <w:pPr>
              <w:widowControl w:val="0"/>
              <w:spacing w:after="120"/>
              <w:rPr>
                <w:rFonts w:cs="Arial"/>
                <w:color w:val="000000" w:themeColor="text1"/>
                <w:sz w:val="18"/>
                <w:szCs w:val="18"/>
              </w:rPr>
            </w:pPr>
            <w:r w:rsidRPr="00A170FA">
              <w:rPr>
                <w:rFonts w:cs="Arial"/>
                <w:color w:val="000000" w:themeColor="text1"/>
                <w:sz w:val="18"/>
                <w:szCs w:val="18"/>
              </w:rPr>
              <w:t>Breakfast Club and some after school clubs, organised by bubbles, operate during periods of full school operation.</w:t>
            </w:r>
          </w:p>
          <w:p w14:paraId="047808D9" w14:textId="2A250D25" w:rsidR="00835824" w:rsidRPr="00F43AA4" w:rsidRDefault="00835824" w:rsidP="00835824">
            <w:pPr>
              <w:rPr>
                <w:rFonts w:asciiTheme="minorHAnsi" w:hAnsiTheme="minorHAnsi" w:cs="Arial"/>
                <w:sz w:val="18"/>
                <w:szCs w:val="18"/>
              </w:rPr>
            </w:pPr>
            <w:r w:rsidRPr="00A170FA">
              <w:rPr>
                <w:rFonts w:cs="Arial"/>
                <w:color w:val="000000" w:themeColor="text1"/>
                <w:sz w:val="18"/>
                <w:szCs w:val="18"/>
              </w:rPr>
              <w:t>Communicate to stakeholders</w:t>
            </w:r>
          </w:p>
        </w:tc>
        <w:tc>
          <w:tcPr>
            <w:tcW w:w="1148" w:type="dxa"/>
            <w:shd w:val="clear" w:color="auto" w:fill="E5B8B7" w:themeFill="accent2" w:themeFillTint="66"/>
          </w:tcPr>
          <w:p w14:paraId="0BF82EEC" w14:textId="6A760ED8" w:rsidR="00835824" w:rsidRPr="00F43AA4" w:rsidRDefault="00835824" w:rsidP="00835824">
            <w:pPr>
              <w:rPr>
                <w:rFonts w:asciiTheme="minorHAnsi" w:hAnsiTheme="minorHAnsi" w:cs="Arial"/>
                <w:sz w:val="18"/>
                <w:szCs w:val="18"/>
              </w:rPr>
            </w:pPr>
            <w:r w:rsidRPr="00A75B7B">
              <w:rPr>
                <w:rFonts w:cs="Arial"/>
                <w:sz w:val="18"/>
                <w:szCs w:val="18"/>
              </w:rPr>
              <w:t>SLT</w:t>
            </w:r>
          </w:p>
        </w:tc>
        <w:tc>
          <w:tcPr>
            <w:tcW w:w="1352" w:type="dxa"/>
            <w:shd w:val="clear" w:color="auto" w:fill="E5B8B7" w:themeFill="accent2" w:themeFillTint="66"/>
          </w:tcPr>
          <w:p w14:paraId="4B2CCF27" w14:textId="4E245C78" w:rsidR="00835824" w:rsidRPr="00F43AA4" w:rsidRDefault="00835824" w:rsidP="00835824">
            <w:pPr>
              <w:rPr>
                <w:rFonts w:asciiTheme="minorHAnsi" w:hAnsiTheme="minorHAnsi" w:cs="Arial"/>
                <w:sz w:val="18"/>
                <w:szCs w:val="18"/>
              </w:rPr>
            </w:pPr>
            <w:r>
              <w:rPr>
                <w:rFonts w:asciiTheme="minorHAnsi" w:hAnsiTheme="minorHAnsi" w:cs="Arial"/>
                <w:sz w:val="18"/>
                <w:szCs w:val="18"/>
              </w:rPr>
              <w:t>1/9/21</w:t>
            </w:r>
          </w:p>
        </w:tc>
      </w:tr>
      <w:tr w:rsidR="0022519C" w:rsidRPr="000D63D3" w14:paraId="454B7D6C" w14:textId="77777777" w:rsidTr="00835824">
        <w:trPr>
          <w:trHeight w:val="374"/>
        </w:trPr>
        <w:tc>
          <w:tcPr>
            <w:tcW w:w="2403" w:type="dxa"/>
            <w:shd w:val="clear" w:color="auto" w:fill="E5B8B7" w:themeFill="accent2" w:themeFillTint="66"/>
          </w:tcPr>
          <w:p w14:paraId="32447B3E" w14:textId="1ADD0ACB" w:rsidR="0022519C" w:rsidRPr="00A85497" w:rsidRDefault="0022519C" w:rsidP="0022519C">
            <w:pPr>
              <w:rPr>
                <w:rFonts w:cs="Arial"/>
                <w:sz w:val="18"/>
                <w:szCs w:val="18"/>
              </w:rPr>
            </w:pPr>
            <w:r w:rsidRPr="007F7377">
              <w:rPr>
                <w:rFonts w:cs="Arial"/>
                <w:b/>
                <w:sz w:val="18"/>
                <w:szCs w:val="18"/>
              </w:rPr>
              <w:t>C</w:t>
            </w:r>
            <w:r>
              <w:rPr>
                <w:rFonts w:cs="Arial"/>
                <w:b/>
                <w:sz w:val="18"/>
                <w:szCs w:val="18"/>
              </w:rPr>
              <w:t>V19 infection</w:t>
            </w:r>
            <w:r w:rsidRPr="00A85497">
              <w:rPr>
                <w:rFonts w:cs="Arial"/>
                <w:sz w:val="18"/>
                <w:szCs w:val="18"/>
              </w:rPr>
              <w:t xml:space="preserve"> </w:t>
            </w:r>
          </w:p>
          <w:p w14:paraId="05149F5A" w14:textId="77777777" w:rsidR="0022519C" w:rsidRDefault="0022519C" w:rsidP="0022519C">
            <w:pPr>
              <w:rPr>
                <w:rFonts w:cs="Arial"/>
                <w:b/>
                <w:sz w:val="18"/>
                <w:szCs w:val="18"/>
              </w:rPr>
            </w:pPr>
          </w:p>
          <w:p w14:paraId="682D4CDE" w14:textId="0A151D92" w:rsidR="0022519C" w:rsidRPr="00F94587" w:rsidRDefault="0022519C" w:rsidP="0022519C">
            <w:pPr>
              <w:rPr>
                <w:rFonts w:cs="Arial"/>
                <w:b/>
                <w:i/>
                <w:color w:val="000000" w:themeColor="text1"/>
                <w:sz w:val="18"/>
                <w:szCs w:val="18"/>
              </w:rPr>
            </w:pPr>
            <w:r w:rsidRPr="00F94587">
              <w:rPr>
                <w:rFonts w:cs="Arial"/>
                <w:b/>
                <w:i/>
                <w:color w:val="000000" w:themeColor="text1"/>
                <w:sz w:val="18"/>
                <w:szCs w:val="18"/>
              </w:rPr>
              <w:t>13. Water fountains causing easy transmission of cv19</w:t>
            </w:r>
          </w:p>
          <w:p w14:paraId="2E4D9087" w14:textId="25EE60DC" w:rsidR="0022519C" w:rsidRPr="00F553AA" w:rsidRDefault="0022519C" w:rsidP="0022519C">
            <w:pPr>
              <w:rPr>
                <w:rFonts w:cs="Arial"/>
                <w:bCs/>
                <w:iCs/>
                <w:sz w:val="18"/>
                <w:szCs w:val="18"/>
              </w:rPr>
            </w:pPr>
          </w:p>
        </w:tc>
        <w:tc>
          <w:tcPr>
            <w:tcW w:w="2167" w:type="dxa"/>
            <w:shd w:val="clear" w:color="auto" w:fill="E5B8B7" w:themeFill="accent2" w:themeFillTint="66"/>
          </w:tcPr>
          <w:p w14:paraId="70AE6050" w14:textId="77777777" w:rsidR="0022519C" w:rsidRPr="00273B58" w:rsidRDefault="0022519C" w:rsidP="0022519C">
            <w:pPr>
              <w:rPr>
                <w:rFonts w:cs="Arial"/>
                <w:b/>
                <w:bCs/>
                <w:sz w:val="18"/>
                <w:szCs w:val="18"/>
              </w:rPr>
            </w:pPr>
            <w:r>
              <w:rPr>
                <w:rFonts w:cs="Arial"/>
                <w:b/>
                <w:bCs/>
                <w:sz w:val="18"/>
                <w:szCs w:val="18"/>
              </w:rPr>
              <w:t xml:space="preserve">Employees, agency, Pupils, visitors </w:t>
            </w:r>
          </w:p>
          <w:p w14:paraId="6CB1C2AA" w14:textId="77777777" w:rsidR="0022519C" w:rsidRDefault="0022519C" w:rsidP="0022519C">
            <w:pPr>
              <w:rPr>
                <w:rFonts w:cs="Arial"/>
                <w:sz w:val="18"/>
                <w:szCs w:val="18"/>
              </w:rPr>
            </w:pPr>
          </w:p>
          <w:p w14:paraId="7A85D948" w14:textId="77777777" w:rsidR="0022519C" w:rsidRPr="00A85497" w:rsidRDefault="0022519C" w:rsidP="0022519C">
            <w:pPr>
              <w:rPr>
                <w:rFonts w:cs="Arial"/>
                <w:sz w:val="18"/>
                <w:szCs w:val="18"/>
              </w:rPr>
            </w:pPr>
            <w:r>
              <w:rPr>
                <w:rFonts w:cs="Arial"/>
                <w:sz w:val="18"/>
                <w:szCs w:val="18"/>
              </w:rPr>
              <w:t>Causing severe infection/disease</w:t>
            </w:r>
          </w:p>
        </w:tc>
        <w:tc>
          <w:tcPr>
            <w:tcW w:w="5406" w:type="dxa"/>
            <w:shd w:val="clear" w:color="auto" w:fill="E5B8B7" w:themeFill="accent2" w:themeFillTint="66"/>
          </w:tcPr>
          <w:p w14:paraId="7BEDA427" w14:textId="09608954" w:rsidR="0022519C" w:rsidRPr="006E7A2A" w:rsidRDefault="0022519C" w:rsidP="0022519C">
            <w:pPr>
              <w:spacing w:after="120"/>
              <w:rPr>
                <w:rFonts w:cs="Arial"/>
                <w:color w:val="000000" w:themeColor="text1"/>
                <w:sz w:val="18"/>
                <w:szCs w:val="18"/>
              </w:rPr>
            </w:pPr>
            <w:r w:rsidRPr="006E7A2A">
              <w:rPr>
                <w:rFonts w:cs="Arial"/>
                <w:color w:val="000000" w:themeColor="text1"/>
                <w:sz w:val="18"/>
                <w:szCs w:val="18"/>
              </w:rPr>
              <w:t>Water fountains remain switched off and provide water via bottles, or having the pupils use their own personal bottle</w:t>
            </w:r>
          </w:p>
          <w:p w14:paraId="66BF55E4" w14:textId="76F5347B" w:rsidR="0022519C" w:rsidRPr="006E7A2A" w:rsidRDefault="0022519C" w:rsidP="0022519C">
            <w:pPr>
              <w:spacing w:after="120"/>
              <w:rPr>
                <w:rFonts w:cs="Arial"/>
                <w:color w:val="000000" w:themeColor="text1"/>
                <w:sz w:val="18"/>
                <w:szCs w:val="18"/>
              </w:rPr>
            </w:pPr>
            <w:r w:rsidRPr="006E7A2A">
              <w:rPr>
                <w:rFonts w:cs="Arial"/>
                <w:color w:val="000000" w:themeColor="text1"/>
                <w:sz w:val="18"/>
                <w:szCs w:val="18"/>
              </w:rPr>
              <w:t>Having a designated area for pupils to store or/have access to water</w:t>
            </w:r>
          </w:p>
          <w:p w14:paraId="74154167" w14:textId="571F48E6" w:rsidR="0022519C" w:rsidRPr="006E7A2A" w:rsidRDefault="0022519C" w:rsidP="0022519C">
            <w:pPr>
              <w:spacing w:after="120"/>
              <w:rPr>
                <w:rFonts w:cs="Arial"/>
                <w:color w:val="000000" w:themeColor="text1"/>
                <w:sz w:val="18"/>
                <w:szCs w:val="18"/>
              </w:rPr>
            </w:pPr>
            <w:r w:rsidRPr="006E7A2A">
              <w:rPr>
                <w:rFonts w:cs="Arial"/>
                <w:color w:val="000000" w:themeColor="text1"/>
                <w:sz w:val="18"/>
                <w:szCs w:val="18"/>
              </w:rPr>
              <w:t>Ensure the water fountains are maintain in shut down mode following service/maintenance requirements</w:t>
            </w:r>
          </w:p>
          <w:p w14:paraId="50828F22" w14:textId="15FDB83E" w:rsidR="0022519C" w:rsidRPr="006E7A2A" w:rsidRDefault="0022519C" w:rsidP="0022519C">
            <w:pPr>
              <w:spacing w:after="120"/>
              <w:rPr>
                <w:rFonts w:cs="Arial"/>
                <w:color w:val="000000" w:themeColor="text1"/>
                <w:sz w:val="18"/>
                <w:szCs w:val="18"/>
              </w:rPr>
            </w:pPr>
            <w:r w:rsidRPr="006E7A2A">
              <w:rPr>
                <w:rFonts w:cs="Arial"/>
                <w:color w:val="000000" w:themeColor="text1"/>
                <w:sz w:val="18"/>
                <w:szCs w:val="18"/>
              </w:rPr>
              <w:t>Ensure the schools legionella contractor manage monitor and advise the school on any actions required to manage any legionella risks</w:t>
            </w:r>
          </w:p>
        </w:tc>
        <w:tc>
          <w:tcPr>
            <w:tcW w:w="751" w:type="dxa"/>
            <w:shd w:val="clear" w:color="auto" w:fill="92D050"/>
            <w:vAlign w:val="center"/>
          </w:tcPr>
          <w:p w14:paraId="3BB9FE84" w14:textId="6884B177" w:rsidR="0022519C" w:rsidRDefault="0022519C" w:rsidP="0022519C">
            <w:pPr>
              <w:jc w:val="center"/>
              <w:rPr>
                <w:rStyle w:val="Style2"/>
                <w:rFonts w:cs="Arial"/>
                <w:szCs w:val="20"/>
              </w:rPr>
            </w:pPr>
            <w:r>
              <w:rPr>
                <w:rStyle w:val="Style2"/>
                <w:rFonts w:cs="Arial"/>
                <w:szCs w:val="20"/>
              </w:rPr>
              <w:t>LOW</w:t>
            </w:r>
          </w:p>
        </w:tc>
        <w:tc>
          <w:tcPr>
            <w:tcW w:w="2326" w:type="dxa"/>
            <w:shd w:val="clear" w:color="auto" w:fill="E5B8B7" w:themeFill="accent2" w:themeFillTint="66"/>
          </w:tcPr>
          <w:p w14:paraId="32BBEA03" w14:textId="77777777" w:rsidR="0022519C" w:rsidRPr="00A170FA" w:rsidRDefault="0022519C" w:rsidP="0022519C">
            <w:pPr>
              <w:spacing w:after="120"/>
              <w:rPr>
                <w:rFonts w:cs="Arial"/>
                <w:bCs/>
                <w:color w:val="000000" w:themeColor="text1"/>
                <w:sz w:val="18"/>
                <w:szCs w:val="18"/>
              </w:rPr>
            </w:pPr>
            <w:r w:rsidRPr="00A170FA">
              <w:rPr>
                <w:rFonts w:cs="Arial"/>
                <w:bCs/>
                <w:color w:val="000000" w:themeColor="text1"/>
                <w:sz w:val="18"/>
                <w:szCs w:val="18"/>
              </w:rPr>
              <w:t>Water fountains switched off.</w:t>
            </w:r>
          </w:p>
          <w:p w14:paraId="6965EEC2" w14:textId="6E0D4B2E" w:rsidR="0022519C" w:rsidRPr="00F43AA4" w:rsidRDefault="0022519C" w:rsidP="0022519C">
            <w:pPr>
              <w:rPr>
                <w:rFonts w:asciiTheme="minorHAnsi" w:hAnsiTheme="minorHAnsi" w:cs="Arial"/>
                <w:sz w:val="18"/>
                <w:szCs w:val="18"/>
              </w:rPr>
            </w:pPr>
            <w:r w:rsidRPr="00A170FA">
              <w:rPr>
                <w:rFonts w:cs="Arial"/>
                <w:bCs/>
                <w:color w:val="000000" w:themeColor="text1"/>
                <w:sz w:val="18"/>
                <w:szCs w:val="18"/>
              </w:rPr>
              <w:t>Water access arrangements c</w:t>
            </w:r>
            <w:r w:rsidRPr="00A170FA">
              <w:rPr>
                <w:rFonts w:cs="Arial"/>
                <w:color w:val="000000" w:themeColor="text1"/>
                <w:sz w:val="18"/>
                <w:szCs w:val="18"/>
              </w:rPr>
              <w:t>ommunicated to stakeholders.</w:t>
            </w:r>
          </w:p>
        </w:tc>
        <w:tc>
          <w:tcPr>
            <w:tcW w:w="1148" w:type="dxa"/>
            <w:shd w:val="clear" w:color="auto" w:fill="E5B8B7" w:themeFill="accent2" w:themeFillTint="66"/>
          </w:tcPr>
          <w:p w14:paraId="0F0A189A" w14:textId="77777777" w:rsidR="0022519C" w:rsidRPr="0073408E" w:rsidRDefault="0022519C" w:rsidP="0022519C">
            <w:pPr>
              <w:widowControl w:val="0"/>
              <w:spacing w:after="120"/>
              <w:rPr>
                <w:rFonts w:cs="Arial"/>
                <w:sz w:val="18"/>
                <w:szCs w:val="18"/>
              </w:rPr>
            </w:pPr>
            <w:r w:rsidRPr="0073408E">
              <w:rPr>
                <w:rFonts w:cs="Arial"/>
                <w:sz w:val="18"/>
                <w:szCs w:val="18"/>
              </w:rPr>
              <w:t>PM</w:t>
            </w:r>
          </w:p>
          <w:p w14:paraId="115E8D36" w14:textId="77777777" w:rsidR="0022519C" w:rsidRPr="0073408E" w:rsidRDefault="0022519C" w:rsidP="0022519C">
            <w:pPr>
              <w:widowControl w:val="0"/>
              <w:spacing w:after="120"/>
              <w:rPr>
                <w:rFonts w:cs="Arial"/>
                <w:sz w:val="18"/>
                <w:szCs w:val="18"/>
              </w:rPr>
            </w:pPr>
          </w:p>
          <w:p w14:paraId="06857C65" w14:textId="735C0C1C" w:rsidR="0022519C" w:rsidRPr="00F43AA4" w:rsidRDefault="0022519C" w:rsidP="0022519C">
            <w:pPr>
              <w:rPr>
                <w:rFonts w:asciiTheme="minorHAnsi" w:hAnsiTheme="minorHAnsi" w:cs="Arial"/>
                <w:sz w:val="18"/>
                <w:szCs w:val="18"/>
              </w:rPr>
            </w:pPr>
            <w:r w:rsidRPr="0073408E">
              <w:rPr>
                <w:rFonts w:cs="Arial"/>
                <w:sz w:val="18"/>
                <w:szCs w:val="18"/>
              </w:rPr>
              <w:t xml:space="preserve">EHT/ </w:t>
            </w:r>
            <w:proofErr w:type="spellStart"/>
            <w:r w:rsidRPr="0073408E">
              <w:rPr>
                <w:rFonts w:cs="Arial"/>
                <w:sz w:val="18"/>
                <w:szCs w:val="18"/>
              </w:rPr>
              <w:t>EHoS</w:t>
            </w:r>
            <w:proofErr w:type="spellEnd"/>
          </w:p>
        </w:tc>
        <w:tc>
          <w:tcPr>
            <w:tcW w:w="1352" w:type="dxa"/>
            <w:shd w:val="clear" w:color="auto" w:fill="E5B8B7" w:themeFill="accent2" w:themeFillTint="66"/>
          </w:tcPr>
          <w:p w14:paraId="2D49708E" w14:textId="77777777" w:rsidR="0022519C" w:rsidRPr="0073408E" w:rsidRDefault="0022519C" w:rsidP="0022519C">
            <w:pPr>
              <w:widowControl w:val="0"/>
              <w:spacing w:after="120"/>
              <w:rPr>
                <w:rFonts w:cs="Arial"/>
                <w:sz w:val="18"/>
                <w:szCs w:val="18"/>
              </w:rPr>
            </w:pPr>
          </w:p>
          <w:p w14:paraId="756FBE17" w14:textId="77777777" w:rsidR="0022519C" w:rsidRPr="0073408E" w:rsidRDefault="0022519C" w:rsidP="0022519C">
            <w:pPr>
              <w:widowControl w:val="0"/>
              <w:spacing w:after="120"/>
              <w:rPr>
                <w:rFonts w:cs="Arial"/>
                <w:sz w:val="18"/>
                <w:szCs w:val="18"/>
              </w:rPr>
            </w:pPr>
          </w:p>
          <w:p w14:paraId="4A01E218" w14:textId="5ADC75A2" w:rsidR="0022519C" w:rsidRPr="00F43AA4" w:rsidRDefault="0022519C" w:rsidP="0022519C">
            <w:pPr>
              <w:rPr>
                <w:rFonts w:asciiTheme="minorHAnsi" w:hAnsiTheme="minorHAnsi" w:cs="Arial"/>
                <w:sz w:val="18"/>
                <w:szCs w:val="18"/>
              </w:rPr>
            </w:pPr>
            <w:r w:rsidRPr="0073408E">
              <w:rPr>
                <w:rFonts w:cs="Arial"/>
                <w:sz w:val="18"/>
                <w:szCs w:val="18"/>
              </w:rPr>
              <w:t>1/9/21</w:t>
            </w:r>
          </w:p>
        </w:tc>
      </w:tr>
      <w:tr w:rsidR="0022519C" w:rsidRPr="000D63D3" w14:paraId="6F20D170" w14:textId="77777777" w:rsidTr="0022519C">
        <w:trPr>
          <w:trHeight w:val="374"/>
        </w:trPr>
        <w:tc>
          <w:tcPr>
            <w:tcW w:w="2403" w:type="dxa"/>
            <w:shd w:val="clear" w:color="auto" w:fill="E5B8B7" w:themeFill="accent2" w:themeFillTint="66"/>
          </w:tcPr>
          <w:p w14:paraId="346DDA24" w14:textId="77777777" w:rsidR="0022519C" w:rsidRPr="00C762F9" w:rsidRDefault="0022519C" w:rsidP="0022519C">
            <w:pPr>
              <w:rPr>
                <w:rFonts w:cs="Arial"/>
                <w:b/>
                <w:i/>
                <w:sz w:val="18"/>
                <w:szCs w:val="18"/>
              </w:rPr>
            </w:pPr>
            <w:r w:rsidRPr="00C762F9">
              <w:rPr>
                <w:rFonts w:cs="Arial"/>
                <w:b/>
                <w:i/>
                <w:sz w:val="18"/>
                <w:szCs w:val="18"/>
              </w:rPr>
              <w:t xml:space="preserve">CV19 infection </w:t>
            </w:r>
          </w:p>
          <w:p w14:paraId="755661EE" w14:textId="77777777" w:rsidR="0022519C" w:rsidRDefault="0022519C" w:rsidP="0022519C">
            <w:pPr>
              <w:rPr>
                <w:rFonts w:cs="Arial"/>
                <w:i/>
                <w:sz w:val="18"/>
                <w:szCs w:val="18"/>
              </w:rPr>
            </w:pPr>
          </w:p>
          <w:p w14:paraId="0DF7D2E9" w14:textId="194F6003" w:rsidR="0022519C" w:rsidRPr="006E7A2A" w:rsidRDefault="0022519C" w:rsidP="0022519C">
            <w:pPr>
              <w:rPr>
                <w:rFonts w:cs="Arial"/>
                <w:b/>
                <w:i/>
                <w:color w:val="000000" w:themeColor="text1"/>
                <w:sz w:val="18"/>
                <w:szCs w:val="18"/>
              </w:rPr>
            </w:pPr>
            <w:r w:rsidRPr="006E7A2A">
              <w:rPr>
                <w:rFonts w:cs="Arial"/>
                <w:b/>
                <w:i/>
                <w:color w:val="000000" w:themeColor="text1"/>
                <w:sz w:val="18"/>
                <w:szCs w:val="18"/>
              </w:rPr>
              <w:t>14. Poor communication</w:t>
            </w:r>
          </w:p>
          <w:p w14:paraId="7762FA66" w14:textId="77777777" w:rsidR="0022519C" w:rsidRPr="00363B36" w:rsidRDefault="0022519C" w:rsidP="0022519C">
            <w:pPr>
              <w:rPr>
                <w:rFonts w:cs="Arial"/>
                <w:b/>
                <w:sz w:val="18"/>
                <w:szCs w:val="18"/>
              </w:rPr>
            </w:pPr>
          </w:p>
          <w:p w14:paraId="54453B0A" w14:textId="77777777" w:rsidR="0022519C" w:rsidRPr="00AB36E8" w:rsidRDefault="0022519C" w:rsidP="0022519C">
            <w:pPr>
              <w:rPr>
                <w:rFonts w:cs="Arial"/>
                <w:b/>
                <w:i/>
                <w:sz w:val="18"/>
                <w:szCs w:val="18"/>
              </w:rPr>
            </w:pPr>
          </w:p>
        </w:tc>
        <w:tc>
          <w:tcPr>
            <w:tcW w:w="2167" w:type="dxa"/>
            <w:shd w:val="clear" w:color="auto" w:fill="E5B8B7" w:themeFill="accent2" w:themeFillTint="66"/>
          </w:tcPr>
          <w:p w14:paraId="2B2D1F61" w14:textId="77777777" w:rsidR="0022519C" w:rsidRPr="00363B36" w:rsidRDefault="0022519C" w:rsidP="0022519C">
            <w:pPr>
              <w:rPr>
                <w:rFonts w:cs="Arial"/>
                <w:b/>
                <w:bCs/>
                <w:sz w:val="18"/>
                <w:szCs w:val="18"/>
              </w:rPr>
            </w:pPr>
            <w:r w:rsidRPr="00363B36">
              <w:rPr>
                <w:rFonts w:cs="Arial"/>
                <w:b/>
                <w:bCs/>
                <w:sz w:val="18"/>
                <w:szCs w:val="18"/>
              </w:rPr>
              <w:t xml:space="preserve">Employees, agency, Pupils, visitors </w:t>
            </w:r>
          </w:p>
          <w:p w14:paraId="7D199DAF" w14:textId="77777777" w:rsidR="0022519C" w:rsidRPr="00363B36" w:rsidRDefault="0022519C" w:rsidP="0022519C">
            <w:pPr>
              <w:rPr>
                <w:rFonts w:cs="Arial"/>
                <w:sz w:val="18"/>
                <w:szCs w:val="18"/>
              </w:rPr>
            </w:pPr>
          </w:p>
          <w:p w14:paraId="097F2040" w14:textId="285D5168" w:rsidR="0022519C" w:rsidRPr="00A85497" w:rsidRDefault="0022519C" w:rsidP="0022519C">
            <w:pPr>
              <w:rPr>
                <w:rFonts w:cs="Arial"/>
                <w:sz w:val="18"/>
                <w:szCs w:val="18"/>
              </w:rPr>
            </w:pPr>
            <w:r>
              <w:rPr>
                <w:rFonts w:cs="Arial"/>
                <w:sz w:val="18"/>
                <w:szCs w:val="18"/>
              </w:rPr>
              <w:t xml:space="preserve">Poor communication </w:t>
            </w:r>
            <w:r w:rsidRPr="00363B36">
              <w:rPr>
                <w:rFonts w:cs="Arial"/>
                <w:sz w:val="18"/>
                <w:szCs w:val="18"/>
              </w:rPr>
              <w:t>causing severe</w:t>
            </w:r>
            <w:r>
              <w:rPr>
                <w:rFonts w:cs="Arial"/>
                <w:sz w:val="18"/>
                <w:szCs w:val="18"/>
              </w:rPr>
              <w:t xml:space="preserve"> </w:t>
            </w:r>
            <w:r w:rsidRPr="00363B36">
              <w:rPr>
                <w:rFonts w:cs="Arial"/>
                <w:sz w:val="18"/>
                <w:szCs w:val="18"/>
              </w:rPr>
              <w:t>infection/disease, sickness, and death</w:t>
            </w:r>
          </w:p>
        </w:tc>
        <w:tc>
          <w:tcPr>
            <w:tcW w:w="5406" w:type="dxa"/>
            <w:shd w:val="clear" w:color="auto" w:fill="E5B8B7" w:themeFill="accent2" w:themeFillTint="66"/>
          </w:tcPr>
          <w:p w14:paraId="79E3E319" w14:textId="2F2CE9CE" w:rsidR="0022519C" w:rsidRPr="006E7A2A" w:rsidRDefault="0022519C" w:rsidP="0022519C">
            <w:pPr>
              <w:spacing w:after="120"/>
              <w:rPr>
                <w:rFonts w:cs="Arial"/>
                <w:color w:val="000000" w:themeColor="text1"/>
                <w:sz w:val="18"/>
                <w:szCs w:val="18"/>
              </w:rPr>
            </w:pPr>
            <w:r w:rsidRPr="006E7A2A">
              <w:rPr>
                <w:rFonts w:cs="Arial"/>
                <w:color w:val="000000" w:themeColor="text1"/>
                <w:sz w:val="18"/>
                <w:szCs w:val="18"/>
              </w:rPr>
              <w:t>We continue to communicate with staff, contractors, pupils, public health, and parents</w:t>
            </w:r>
          </w:p>
          <w:p w14:paraId="76335156" w14:textId="77777777" w:rsidR="0022519C" w:rsidRPr="006E7A2A" w:rsidRDefault="0022519C" w:rsidP="0022519C">
            <w:pPr>
              <w:spacing w:after="120"/>
              <w:rPr>
                <w:rFonts w:cs="Arial"/>
                <w:color w:val="000000" w:themeColor="text1"/>
                <w:sz w:val="18"/>
                <w:szCs w:val="18"/>
              </w:rPr>
            </w:pPr>
            <w:r w:rsidRPr="006E7A2A">
              <w:rPr>
                <w:rFonts w:cs="Arial"/>
                <w:color w:val="000000" w:themeColor="text1"/>
                <w:sz w:val="18"/>
                <w:szCs w:val="18"/>
              </w:rPr>
              <w:t xml:space="preserve">Designated staff are responsible for updating cv19 information </w:t>
            </w:r>
          </w:p>
          <w:p w14:paraId="099AFFD9" w14:textId="1A845E82" w:rsidR="0022519C" w:rsidRPr="006E7A2A" w:rsidRDefault="0022519C" w:rsidP="0022519C">
            <w:pPr>
              <w:spacing w:after="120"/>
              <w:rPr>
                <w:rFonts w:cs="Arial"/>
                <w:color w:val="000000" w:themeColor="text1"/>
                <w:sz w:val="18"/>
                <w:szCs w:val="18"/>
              </w:rPr>
            </w:pPr>
            <w:r w:rsidRPr="006E7A2A">
              <w:rPr>
                <w:rFonts w:cs="Arial"/>
                <w:color w:val="000000" w:themeColor="text1"/>
                <w:sz w:val="18"/>
                <w:szCs w:val="18"/>
              </w:rPr>
              <w:t xml:space="preserve">Staff emails, website, newsletters continue to be used to update and share relevant information </w:t>
            </w:r>
          </w:p>
        </w:tc>
        <w:tc>
          <w:tcPr>
            <w:tcW w:w="751" w:type="dxa"/>
            <w:shd w:val="clear" w:color="auto" w:fill="92D050"/>
            <w:vAlign w:val="center"/>
          </w:tcPr>
          <w:p w14:paraId="1A55D205" w14:textId="581EC77A" w:rsidR="0022519C" w:rsidRDefault="0022519C" w:rsidP="0022519C">
            <w:pPr>
              <w:jc w:val="center"/>
              <w:rPr>
                <w:rStyle w:val="Style2"/>
                <w:rFonts w:cs="Arial"/>
                <w:szCs w:val="20"/>
              </w:rPr>
            </w:pPr>
            <w:r>
              <w:rPr>
                <w:rStyle w:val="Style2"/>
                <w:rFonts w:cs="Arial"/>
                <w:szCs w:val="20"/>
              </w:rPr>
              <w:t>LOW</w:t>
            </w:r>
          </w:p>
        </w:tc>
        <w:tc>
          <w:tcPr>
            <w:tcW w:w="2326" w:type="dxa"/>
            <w:shd w:val="clear" w:color="auto" w:fill="E5B8B7" w:themeFill="accent2" w:themeFillTint="66"/>
          </w:tcPr>
          <w:p w14:paraId="6966C768" w14:textId="3C95EB40" w:rsidR="0022519C" w:rsidRPr="00F43AA4" w:rsidRDefault="0022519C" w:rsidP="0022519C">
            <w:pPr>
              <w:rPr>
                <w:rFonts w:asciiTheme="minorHAnsi" w:hAnsiTheme="minorHAnsi" w:cs="Arial"/>
                <w:sz w:val="18"/>
                <w:szCs w:val="18"/>
              </w:rPr>
            </w:pPr>
            <w:r w:rsidRPr="00A170FA">
              <w:rPr>
                <w:rFonts w:cs="Arial"/>
                <w:sz w:val="18"/>
                <w:szCs w:val="18"/>
              </w:rPr>
              <w:t>All stakeholders to be informed of arrangements and any changes in a timely fashion.</w:t>
            </w:r>
          </w:p>
        </w:tc>
        <w:tc>
          <w:tcPr>
            <w:tcW w:w="1148" w:type="dxa"/>
            <w:shd w:val="clear" w:color="auto" w:fill="E5B8B7" w:themeFill="accent2" w:themeFillTint="66"/>
          </w:tcPr>
          <w:p w14:paraId="26FCC676" w14:textId="5E6EC9CB" w:rsidR="0022519C" w:rsidRPr="00F43AA4" w:rsidRDefault="0022519C" w:rsidP="0022519C">
            <w:pPr>
              <w:rPr>
                <w:rFonts w:asciiTheme="minorHAnsi" w:hAnsiTheme="minorHAnsi" w:cs="Arial"/>
                <w:sz w:val="18"/>
                <w:szCs w:val="18"/>
              </w:rPr>
            </w:pPr>
            <w:r w:rsidRPr="006D1C86">
              <w:rPr>
                <w:rFonts w:cs="Arial"/>
                <w:sz w:val="18"/>
                <w:szCs w:val="18"/>
              </w:rPr>
              <w:t>SLT</w:t>
            </w:r>
          </w:p>
        </w:tc>
        <w:tc>
          <w:tcPr>
            <w:tcW w:w="1352" w:type="dxa"/>
            <w:shd w:val="clear" w:color="auto" w:fill="E5B8B7" w:themeFill="accent2" w:themeFillTint="66"/>
          </w:tcPr>
          <w:p w14:paraId="4A566300" w14:textId="5B405EE4" w:rsidR="0022519C" w:rsidRPr="00F43AA4" w:rsidRDefault="0022519C" w:rsidP="0022519C">
            <w:pPr>
              <w:rPr>
                <w:rFonts w:asciiTheme="minorHAnsi" w:hAnsiTheme="minorHAnsi" w:cs="Arial"/>
                <w:sz w:val="18"/>
                <w:szCs w:val="18"/>
              </w:rPr>
            </w:pPr>
            <w:r w:rsidRPr="006D1C86">
              <w:rPr>
                <w:rFonts w:cs="Arial"/>
                <w:sz w:val="18"/>
                <w:szCs w:val="18"/>
              </w:rPr>
              <w:t>As appropriate</w:t>
            </w:r>
          </w:p>
        </w:tc>
      </w:tr>
      <w:tr w:rsidR="0022519C" w:rsidRPr="000D63D3" w14:paraId="5387AAB9" w14:textId="77777777" w:rsidTr="0022519C">
        <w:trPr>
          <w:trHeight w:val="374"/>
        </w:trPr>
        <w:tc>
          <w:tcPr>
            <w:tcW w:w="2403" w:type="dxa"/>
            <w:shd w:val="clear" w:color="auto" w:fill="E5B8B7" w:themeFill="accent2" w:themeFillTint="66"/>
          </w:tcPr>
          <w:p w14:paraId="7E80D00D" w14:textId="77777777" w:rsidR="0022519C" w:rsidRPr="00C762F9" w:rsidRDefault="0022519C" w:rsidP="0022519C">
            <w:pPr>
              <w:rPr>
                <w:rFonts w:cs="Arial"/>
                <w:b/>
                <w:i/>
                <w:sz w:val="18"/>
                <w:szCs w:val="18"/>
              </w:rPr>
            </w:pPr>
            <w:r w:rsidRPr="00C762F9">
              <w:rPr>
                <w:rFonts w:cs="Arial"/>
                <w:b/>
                <w:i/>
                <w:sz w:val="18"/>
                <w:szCs w:val="18"/>
              </w:rPr>
              <w:t xml:space="preserve">CV19 infection </w:t>
            </w:r>
          </w:p>
          <w:p w14:paraId="2EBA89E5" w14:textId="77777777" w:rsidR="0022519C" w:rsidRDefault="0022519C" w:rsidP="0022519C">
            <w:pPr>
              <w:rPr>
                <w:rFonts w:cs="Arial"/>
                <w:i/>
                <w:sz w:val="18"/>
                <w:szCs w:val="18"/>
              </w:rPr>
            </w:pPr>
          </w:p>
          <w:p w14:paraId="04467DDB" w14:textId="688860AC" w:rsidR="0022519C" w:rsidRPr="004A6E49" w:rsidRDefault="0022519C" w:rsidP="0022519C">
            <w:pPr>
              <w:rPr>
                <w:rFonts w:cs="Arial"/>
                <w:b/>
                <w:i/>
                <w:color w:val="000000" w:themeColor="text1"/>
                <w:sz w:val="18"/>
                <w:szCs w:val="18"/>
              </w:rPr>
            </w:pPr>
            <w:r w:rsidRPr="006E7A2A">
              <w:rPr>
                <w:rFonts w:cs="Arial"/>
                <w:b/>
                <w:i/>
                <w:color w:val="000000" w:themeColor="text1"/>
                <w:sz w:val="18"/>
                <w:szCs w:val="18"/>
              </w:rPr>
              <w:t>15. Not being prepared for changes, not having a contingency plan or outbreak risk assessment/</w:t>
            </w:r>
            <w:r>
              <w:rPr>
                <w:rFonts w:cs="Arial"/>
                <w:b/>
                <w:i/>
                <w:color w:val="000000" w:themeColor="text1"/>
                <w:sz w:val="18"/>
                <w:szCs w:val="18"/>
              </w:rPr>
              <w:t xml:space="preserve"> </w:t>
            </w:r>
            <w:r w:rsidRPr="006E7A2A">
              <w:rPr>
                <w:rFonts w:cs="Arial"/>
                <w:b/>
                <w:i/>
                <w:color w:val="000000" w:themeColor="text1"/>
                <w:sz w:val="18"/>
                <w:szCs w:val="18"/>
              </w:rPr>
              <w:t xml:space="preserve">plan </w:t>
            </w:r>
          </w:p>
        </w:tc>
        <w:tc>
          <w:tcPr>
            <w:tcW w:w="2167" w:type="dxa"/>
            <w:shd w:val="clear" w:color="auto" w:fill="E5B8B7" w:themeFill="accent2" w:themeFillTint="66"/>
          </w:tcPr>
          <w:p w14:paraId="2E2B1516" w14:textId="77777777" w:rsidR="0022519C" w:rsidRPr="00363B36" w:rsidRDefault="0022519C" w:rsidP="0022519C">
            <w:pPr>
              <w:rPr>
                <w:rFonts w:cs="Arial"/>
                <w:b/>
                <w:bCs/>
                <w:sz w:val="18"/>
                <w:szCs w:val="18"/>
              </w:rPr>
            </w:pPr>
            <w:r w:rsidRPr="00363B36">
              <w:rPr>
                <w:rFonts w:cs="Arial"/>
                <w:b/>
                <w:bCs/>
                <w:sz w:val="18"/>
                <w:szCs w:val="18"/>
              </w:rPr>
              <w:t xml:space="preserve">Employees, agency, Pupils, visitors </w:t>
            </w:r>
          </w:p>
          <w:p w14:paraId="45D4CA81" w14:textId="77777777" w:rsidR="0022519C" w:rsidRPr="00363B36" w:rsidRDefault="0022519C" w:rsidP="0022519C">
            <w:pPr>
              <w:rPr>
                <w:rFonts w:cs="Arial"/>
                <w:sz w:val="18"/>
                <w:szCs w:val="18"/>
              </w:rPr>
            </w:pPr>
          </w:p>
          <w:p w14:paraId="220C182B" w14:textId="0E80BE3B" w:rsidR="0022519C" w:rsidRPr="00A85497" w:rsidRDefault="0022519C" w:rsidP="0022519C">
            <w:pPr>
              <w:rPr>
                <w:rFonts w:cs="Arial"/>
                <w:sz w:val="18"/>
                <w:szCs w:val="18"/>
              </w:rPr>
            </w:pPr>
            <w:r>
              <w:rPr>
                <w:rFonts w:cs="Arial"/>
                <w:sz w:val="18"/>
                <w:szCs w:val="18"/>
              </w:rPr>
              <w:t xml:space="preserve">Lack of planning </w:t>
            </w:r>
            <w:r w:rsidRPr="00363B36">
              <w:rPr>
                <w:rFonts w:cs="Arial"/>
                <w:sz w:val="18"/>
                <w:szCs w:val="18"/>
              </w:rPr>
              <w:t>causing severe</w:t>
            </w:r>
            <w:r>
              <w:rPr>
                <w:rFonts w:cs="Arial"/>
                <w:sz w:val="18"/>
                <w:szCs w:val="18"/>
              </w:rPr>
              <w:t xml:space="preserve"> </w:t>
            </w:r>
            <w:r w:rsidRPr="00363B36">
              <w:rPr>
                <w:rFonts w:cs="Arial"/>
                <w:sz w:val="18"/>
                <w:szCs w:val="18"/>
              </w:rPr>
              <w:t>infection/disease, sickness, and death</w:t>
            </w:r>
          </w:p>
        </w:tc>
        <w:tc>
          <w:tcPr>
            <w:tcW w:w="5406" w:type="dxa"/>
            <w:shd w:val="clear" w:color="auto" w:fill="E5B8B7" w:themeFill="accent2" w:themeFillTint="66"/>
          </w:tcPr>
          <w:p w14:paraId="22538C81" w14:textId="006CC9DA" w:rsidR="0022519C" w:rsidRPr="006E7A2A" w:rsidRDefault="0022519C" w:rsidP="0022519C">
            <w:pPr>
              <w:spacing w:after="120"/>
              <w:rPr>
                <w:rFonts w:cs="Arial"/>
                <w:color w:val="000000" w:themeColor="text1"/>
                <w:sz w:val="18"/>
                <w:szCs w:val="18"/>
                <w:lang w:val="en"/>
              </w:rPr>
            </w:pPr>
            <w:r w:rsidRPr="006E7A2A">
              <w:rPr>
                <w:rFonts w:cs="Arial"/>
                <w:color w:val="000000" w:themeColor="text1"/>
                <w:sz w:val="18"/>
                <w:szCs w:val="18"/>
                <w:lang w:val="en"/>
              </w:rPr>
              <w:t xml:space="preserve">We are prepared to step up and down when infection rates and outbreak change the risk levels and actions required Link  </w:t>
            </w:r>
            <w:hyperlink r:id="rId30" w:history="1">
              <w:r w:rsidRPr="006E7A2A">
                <w:rPr>
                  <w:rStyle w:val="Hyperlink"/>
                  <w:rFonts w:cs="Arial"/>
                  <w:sz w:val="18"/>
                  <w:szCs w:val="18"/>
                  <w:lang w:val="en"/>
                </w:rPr>
                <w:t>contingency framework</w:t>
              </w:r>
            </w:hyperlink>
            <w:r w:rsidRPr="006E7A2A">
              <w:rPr>
                <w:rFonts w:cs="Arial"/>
                <w:color w:val="000000" w:themeColor="text1"/>
                <w:sz w:val="18"/>
                <w:szCs w:val="18"/>
                <w:lang w:val="en"/>
              </w:rPr>
              <w:t xml:space="preserve"> also called outbreak management plans</w:t>
            </w:r>
          </w:p>
        </w:tc>
        <w:tc>
          <w:tcPr>
            <w:tcW w:w="751" w:type="dxa"/>
            <w:shd w:val="clear" w:color="auto" w:fill="FFC000"/>
            <w:vAlign w:val="center"/>
          </w:tcPr>
          <w:p w14:paraId="7A41E490" w14:textId="64999AC0" w:rsidR="0022519C" w:rsidRDefault="0022519C" w:rsidP="0022519C">
            <w:pPr>
              <w:jc w:val="center"/>
              <w:rPr>
                <w:rStyle w:val="Style2"/>
                <w:rFonts w:cs="Arial"/>
                <w:szCs w:val="20"/>
              </w:rPr>
            </w:pPr>
            <w:r>
              <w:rPr>
                <w:rStyle w:val="Style2"/>
                <w:rFonts w:cs="Arial"/>
                <w:szCs w:val="20"/>
              </w:rPr>
              <w:t>MED</w:t>
            </w:r>
          </w:p>
        </w:tc>
        <w:tc>
          <w:tcPr>
            <w:tcW w:w="2326" w:type="dxa"/>
            <w:shd w:val="clear" w:color="auto" w:fill="E5B8B7" w:themeFill="accent2" w:themeFillTint="66"/>
          </w:tcPr>
          <w:p w14:paraId="6C54B36E" w14:textId="7F92E5E4" w:rsidR="0022519C" w:rsidRPr="00A170FA" w:rsidRDefault="0022519C" w:rsidP="0022519C">
            <w:pPr>
              <w:widowControl w:val="0"/>
              <w:spacing w:after="120"/>
              <w:rPr>
                <w:rFonts w:cs="Arial"/>
                <w:sz w:val="18"/>
                <w:szCs w:val="18"/>
              </w:rPr>
            </w:pPr>
            <w:r w:rsidRPr="003D388A">
              <w:rPr>
                <w:rFonts w:cs="Arial"/>
                <w:sz w:val="18"/>
                <w:szCs w:val="18"/>
              </w:rPr>
              <w:t xml:space="preserve">Outbreak Plan is to follow the </w:t>
            </w:r>
            <w:r>
              <w:rPr>
                <w:rFonts w:cs="Arial"/>
                <w:sz w:val="18"/>
                <w:szCs w:val="18"/>
              </w:rPr>
              <w:t>‘</w:t>
            </w:r>
            <w:r w:rsidRPr="003D388A">
              <w:rPr>
                <w:rFonts w:cs="Arial"/>
                <w:sz w:val="18"/>
                <w:szCs w:val="18"/>
              </w:rPr>
              <w:t>Response to infections</w:t>
            </w:r>
            <w:r>
              <w:rPr>
                <w:rFonts w:cs="Arial"/>
                <w:sz w:val="18"/>
                <w:szCs w:val="18"/>
              </w:rPr>
              <w:t>’</w:t>
            </w:r>
            <w:r w:rsidRPr="003D388A">
              <w:rPr>
                <w:rFonts w:cs="Arial"/>
                <w:sz w:val="18"/>
                <w:szCs w:val="18"/>
              </w:rPr>
              <w:t xml:space="preserve"> </w:t>
            </w:r>
            <w:r>
              <w:rPr>
                <w:rFonts w:cs="Arial"/>
                <w:sz w:val="18"/>
                <w:szCs w:val="18"/>
              </w:rPr>
              <w:t>&amp; ‘P</w:t>
            </w:r>
            <w:r w:rsidRPr="003D388A">
              <w:rPr>
                <w:rFonts w:cs="Arial"/>
                <w:sz w:val="18"/>
                <w:szCs w:val="18"/>
              </w:rPr>
              <w:t>revention</w:t>
            </w:r>
            <w:r>
              <w:rPr>
                <w:rFonts w:cs="Arial"/>
                <w:sz w:val="18"/>
                <w:szCs w:val="18"/>
              </w:rPr>
              <w:t>’</w:t>
            </w:r>
            <w:r w:rsidRPr="003D388A">
              <w:rPr>
                <w:rFonts w:cs="Arial"/>
                <w:sz w:val="18"/>
                <w:szCs w:val="18"/>
              </w:rPr>
              <w:t xml:space="preserve"> measures</w:t>
            </w:r>
            <w:r>
              <w:rPr>
                <w:rFonts w:cs="Arial"/>
                <w:sz w:val="18"/>
                <w:szCs w:val="18"/>
              </w:rPr>
              <w:t>, with appropriate adjustments,</w:t>
            </w:r>
            <w:r w:rsidRPr="003D388A">
              <w:rPr>
                <w:rFonts w:cs="Arial"/>
                <w:sz w:val="18"/>
                <w:szCs w:val="18"/>
              </w:rPr>
              <w:t xml:space="preserve"> in the 8</w:t>
            </w:r>
            <w:r w:rsidRPr="003D388A">
              <w:rPr>
                <w:rFonts w:cs="Arial"/>
                <w:sz w:val="18"/>
                <w:szCs w:val="18"/>
                <w:vertAlign w:val="superscript"/>
              </w:rPr>
              <w:t>th</w:t>
            </w:r>
            <w:r w:rsidRPr="003D388A">
              <w:rPr>
                <w:rFonts w:cs="Arial"/>
                <w:sz w:val="18"/>
                <w:szCs w:val="18"/>
              </w:rPr>
              <w:t xml:space="preserve"> </w:t>
            </w:r>
            <w:r w:rsidRPr="00A170FA">
              <w:rPr>
                <w:rFonts w:cs="Arial"/>
                <w:sz w:val="18"/>
                <w:szCs w:val="18"/>
              </w:rPr>
              <w:t xml:space="preserve">March Risk </w:t>
            </w:r>
            <w:r w:rsidRPr="00A170FA">
              <w:rPr>
                <w:rFonts w:cs="Arial"/>
                <w:sz w:val="18"/>
                <w:szCs w:val="18"/>
              </w:rPr>
              <w:lastRenderedPageBreak/>
              <w:t>Assessment.</w:t>
            </w:r>
          </w:p>
          <w:p w14:paraId="4CEA4EE4" w14:textId="0874686B" w:rsidR="0022519C" w:rsidRPr="00F43AA4" w:rsidRDefault="0022519C" w:rsidP="0022519C">
            <w:pPr>
              <w:rPr>
                <w:rFonts w:asciiTheme="minorHAnsi" w:hAnsiTheme="minorHAnsi" w:cs="Arial"/>
                <w:sz w:val="18"/>
                <w:szCs w:val="18"/>
              </w:rPr>
            </w:pPr>
            <w:r w:rsidRPr="00A170FA">
              <w:rPr>
                <w:rFonts w:cs="Arial"/>
                <w:color w:val="000000" w:themeColor="text1"/>
                <w:sz w:val="18"/>
                <w:szCs w:val="18"/>
              </w:rPr>
              <w:t>Communicate to stakeholders</w:t>
            </w:r>
          </w:p>
        </w:tc>
        <w:tc>
          <w:tcPr>
            <w:tcW w:w="1148" w:type="dxa"/>
            <w:shd w:val="clear" w:color="auto" w:fill="E5B8B7" w:themeFill="accent2" w:themeFillTint="66"/>
          </w:tcPr>
          <w:p w14:paraId="74D6823F" w14:textId="77777777" w:rsidR="0022519C" w:rsidRDefault="0022519C" w:rsidP="0022519C">
            <w:pPr>
              <w:widowControl w:val="0"/>
              <w:spacing w:after="120"/>
              <w:rPr>
                <w:rFonts w:cs="Arial"/>
                <w:sz w:val="18"/>
                <w:szCs w:val="18"/>
              </w:rPr>
            </w:pPr>
          </w:p>
          <w:p w14:paraId="644F9FA0" w14:textId="77777777" w:rsidR="0022519C" w:rsidRDefault="0022519C" w:rsidP="0022519C">
            <w:pPr>
              <w:widowControl w:val="0"/>
              <w:spacing w:after="120"/>
              <w:rPr>
                <w:rFonts w:cs="Arial"/>
                <w:sz w:val="18"/>
                <w:szCs w:val="18"/>
              </w:rPr>
            </w:pPr>
          </w:p>
          <w:p w14:paraId="5DAB96F6" w14:textId="77777777" w:rsidR="0022519C" w:rsidRDefault="0022519C" w:rsidP="0022519C">
            <w:pPr>
              <w:widowControl w:val="0"/>
              <w:spacing w:after="120"/>
              <w:rPr>
                <w:rFonts w:cs="Arial"/>
                <w:sz w:val="18"/>
                <w:szCs w:val="18"/>
              </w:rPr>
            </w:pPr>
          </w:p>
          <w:p w14:paraId="1ACB5368" w14:textId="77777777" w:rsidR="0022519C" w:rsidRDefault="0022519C" w:rsidP="0022519C">
            <w:pPr>
              <w:widowControl w:val="0"/>
              <w:spacing w:after="120"/>
              <w:rPr>
                <w:rFonts w:cs="Arial"/>
                <w:sz w:val="18"/>
                <w:szCs w:val="18"/>
              </w:rPr>
            </w:pPr>
          </w:p>
          <w:p w14:paraId="054B6FD0" w14:textId="77777777" w:rsidR="0022519C" w:rsidRDefault="0022519C" w:rsidP="0022519C">
            <w:pPr>
              <w:widowControl w:val="0"/>
              <w:spacing w:after="120"/>
              <w:rPr>
                <w:rFonts w:cs="Arial"/>
                <w:sz w:val="18"/>
                <w:szCs w:val="18"/>
              </w:rPr>
            </w:pPr>
          </w:p>
          <w:p w14:paraId="53E14DEE" w14:textId="3A0D266D" w:rsidR="0022519C" w:rsidRPr="00F43AA4" w:rsidRDefault="0022519C" w:rsidP="0022519C">
            <w:pPr>
              <w:rPr>
                <w:rFonts w:asciiTheme="minorHAnsi" w:hAnsiTheme="minorHAnsi" w:cs="Arial"/>
                <w:sz w:val="18"/>
                <w:szCs w:val="18"/>
              </w:rPr>
            </w:pPr>
            <w:r>
              <w:rPr>
                <w:rFonts w:cs="Arial"/>
                <w:sz w:val="18"/>
                <w:szCs w:val="18"/>
              </w:rPr>
              <w:t xml:space="preserve">EHT/ </w:t>
            </w:r>
            <w:proofErr w:type="spellStart"/>
            <w:r>
              <w:rPr>
                <w:rFonts w:cs="Arial"/>
                <w:sz w:val="18"/>
                <w:szCs w:val="18"/>
              </w:rPr>
              <w:t>EHoS</w:t>
            </w:r>
            <w:proofErr w:type="spellEnd"/>
          </w:p>
        </w:tc>
        <w:tc>
          <w:tcPr>
            <w:tcW w:w="1352" w:type="dxa"/>
            <w:shd w:val="clear" w:color="auto" w:fill="E5B8B7" w:themeFill="accent2" w:themeFillTint="66"/>
          </w:tcPr>
          <w:p w14:paraId="2587EF5A" w14:textId="77777777" w:rsidR="0022519C" w:rsidRDefault="0022519C" w:rsidP="0022519C">
            <w:pPr>
              <w:widowControl w:val="0"/>
              <w:spacing w:after="120"/>
              <w:rPr>
                <w:rFonts w:cs="Arial"/>
                <w:sz w:val="18"/>
                <w:szCs w:val="18"/>
              </w:rPr>
            </w:pPr>
          </w:p>
          <w:p w14:paraId="6AF61BAC" w14:textId="77777777" w:rsidR="0022519C" w:rsidRDefault="0022519C" w:rsidP="0022519C">
            <w:pPr>
              <w:widowControl w:val="0"/>
              <w:spacing w:after="120"/>
              <w:rPr>
                <w:rFonts w:cs="Arial"/>
                <w:sz w:val="18"/>
                <w:szCs w:val="18"/>
              </w:rPr>
            </w:pPr>
          </w:p>
          <w:p w14:paraId="7E90765D" w14:textId="77777777" w:rsidR="0022519C" w:rsidRDefault="0022519C" w:rsidP="0022519C">
            <w:pPr>
              <w:widowControl w:val="0"/>
              <w:spacing w:after="120"/>
              <w:rPr>
                <w:rFonts w:cs="Arial"/>
                <w:sz w:val="18"/>
                <w:szCs w:val="18"/>
              </w:rPr>
            </w:pPr>
          </w:p>
          <w:p w14:paraId="0719C8BF" w14:textId="77777777" w:rsidR="0022519C" w:rsidRDefault="0022519C" w:rsidP="0022519C">
            <w:pPr>
              <w:widowControl w:val="0"/>
              <w:spacing w:after="120"/>
              <w:rPr>
                <w:rFonts w:cs="Arial"/>
                <w:sz w:val="18"/>
                <w:szCs w:val="18"/>
              </w:rPr>
            </w:pPr>
          </w:p>
          <w:p w14:paraId="0336FDB7" w14:textId="77777777" w:rsidR="0022519C" w:rsidRDefault="0022519C" w:rsidP="0022519C">
            <w:pPr>
              <w:widowControl w:val="0"/>
              <w:spacing w:after="120"/>
              <w:rPr>
                <w:rFonts w:cs="Arial"/>
                <w:sz w:val="18"/>
                <w:szCs w:val="18"/>
              </w:rPr>
            </w:pPr>
          </w:p>
          <w:p w14:paraId="057779C8" w14:textId="6FAFFD0A" w:rsidR="0022519C" w:rsidRPr="00F43AA4" w:rsidRDefault="0022519C" w:rsidP="0022519C">
            <w:pPr>
              <w:rPr>
                <w:rFonts w:asciiTheme="minorHAnsi" w:hAnsiTheme="minorHAnsi" w:cs="Arial"/>
                <w:sz w:val="18"/>
                <w:szCs w:val="18"/>
              </w:rPr>
            </w:pPr>
            <w:r>
              <w:rPr>
                <w:rFonts w:cs="Arial"/>
                <w:sz w:val="18"/>
                <w:szCs w:val="18"/>
              </w:rPr>
              <w:t>1/9/21</w:t>
            </w:r>
          </w:p>
        </w:tc>
      </w:tr>
      <w:tr w:rsidR="000629A4" w:rsidRPr="000D63D3" w14:paraId="7C9C9071" w14:textId="77777777" w:rsidTr="000629A4">
        <w:trPr>
          <w:trHeight w:val="374"/>
        </w:trPr>
        <w:tc>
          <w:tcPr>
            <w:tcW w:w="2403" w:type="dxa"/>
            <w:shd w:val="clear" w:color="auto" w:fill="C6D9F1" w:themeFill="text2" w:themeFillTint="33"/>
          </w:tcPr>
          <w:p w14:paraId="70018869" w14:textId="77777777" w:rsidR="000629A4" w:rsidRPr="00C762F9" w:rsidRDefault="000629A4" w:rsidP="000629A4">
            <w:pPr>
              <w:rPr>
                <w:rFonts w:cs="Arial"/>
                <w:b/>
                <w:i/>
                <w:sz w:val="18"/>
                <w:szCs w:val="18"/>
              </w:rPr>
            </w:pPr>
            <w:r w:rsidRPr="00C762F9">
              <w:rPr>
                <w:rFonts w:cs="Arial"/>
                <w:b/>
                <w:i/>
                <w:sz w:val="18"/>
                <w:szCs w:val="18"/>
              </w:rPr>
              <w:lastRenderedPageBreak/>
              <w:t xml:space="preserve">CV19 infection </w:t>
            </w:r>
          </w:p>
          <w:p w14:paraId="05DB1690" w14:textId="0302AD55" w:rsidR="000629A4" w:rsidRDefault="000629A4" w:rsidP="000629A4">
            <w:pPr>
              <w:rPr>
                <w:rFonts w:cs="Arial"/>
                <w:i/>
                <w:sz w:val="18"/>
                <w:szCs w:val="18"/>
              </w:rPr>
            </w:pPr>
          </w:p>
          <w:p w14:paraId="77C11F60" w14:textId="44D244FD" w:rsidR="000629A4" w:rsidRPr="00334D9A" w:rsidRDefault="000629A4" w:rsidP="000629A4">
            <w:pPr>
              <w:rPr>
                <w:rFonts w:cs="Arial"/>
                <w:b/>
                <w:i/>
                <w:color w:val="000000" w:themeColor="text1"/>
                <w:sz w:val="18"/>
                <w:szCs w:val="18"/>
              </w:rPr>
            </w:pPr>
            <w:r w:rsidRPr="000E113A">
              <w:rPr>
                <w:rFonts w:cs="Arial"/>
                <w:b/>
                <w:i/>
                <w:color w:val="000000" w:themeColor="text1"/>
                <w:sz w:val="18"/>
                <w:szCs w:val="18"/>
              </w:rPr>
              <w:t xml:space="preserve">16. No assessment of potential occupational disease/ transmission caused by work </w:t>
            </w:r>
          </w:p>
        </w:tc>
        <w:tc>
          <w:tcPr>
            <w:tcW w:w="2167" w:type="dxa"/>
            <w:shd w:val="clear" w:color="auto" w:fill="C6D9F1" w:themeFill="text2" w:themeFillTint="33"/>
          </w:tcPr>
          <w:p w14:paraId="58A23DEB" w14:textId="71397AA3" w:rsidR="000629A4" w:rsidRPr="00363B36" w:rsidRDefault="000629A4" w:rsidP="000629A4">
            <w:pPr>
              <w:rPr>
                <w:rFonts w:cs="Arial"/>
                <w:b/>
                <w:bCs/>
                <w:sz w:val="18"/>
                <w:szCs w:val="18"/>
              </w:rPr>
            </w:pPr>
            <w:r w:rsidRPr="00363B36">
              <w:rPr>
                <w:rFonts w:cs="Arial"/>
                <w:b/>
                <w:bCs/>
                <w:sz w:val="18"/>
                <w:szCs w:val="18"/>
              </w:rPr>
              <w:t xml:space="preserve">Employees, </w:t>
            </w:r>
            <w:proofErr w:type="gramStart"/>
            <w:r w:rsidRPr="00363B36">
              <w:rPr>
                <w:rFonts w:cs="Arial"/>
                <w:b/>
                <w:bCs/>
                <w:sz w:val="18"/>
                <w:szCs w:val="18"/>
              </w:rPr>
              <w:t>agency,  visitors</w:t>
            </w:r>
            <w:proofErr w:type="gramEnd"/>
            <w:r w:rsidRPr="00363B36">
              <w:rPr>
                <w:rFonts w:cs="Arial"/>
                <w:b/>
                <w:bCs/>
                <w:sz w:val="18"/>
                <w:szCs w:val="18"/>
              </w:rPr>
              <w:t xml:space="preserve"> </w:t>
            </w:r>
          </w:p>
          <w:p w14:paraId="632E4EAA" w14:textId="77777777" w:rsidR="000629A4" w:rsidRPr="00363B36" w:rsidRDefault="000629A4" w:rsidP="000629A4">
            <w:pPr>
              <w:rPr>
                <w:rFonts w:cs="Arial"/>
                <w:sz w:val="18"/>
                <w:szCs w:val="18"/>
              </w:rPr>
            </w:pPr>
          </w:p>
          <w:p w14:paraId="46DD8D80" w14:textId="5BCA92DE" w:rsidR="000629A4" w:rsidRDefault="000629A4" w:rsidP="000629A4">
            <w:pPr>
              <w:rPr>
                <w:rFonts w:cs="Arial"/>
                <w:b/>
                <w:bCs/>
                <w:sz w:val="18"/>
                <w:szCs w:val="18"/>
              </w:rPr>
            </w:pPr>
            <w:r>
              <w:rPr>
                <w:rFonts w:cs="Arial"/>
                <w:sz w:val="18"/>
                <w:szCs w:val="18"/>
              </w:rPr>
              <w:t>C</w:t>
            </w:r>
            <w:r w:rsidRPr="00363B36">
              <w:rPr>
                <w:rFonts w:cs="Arial"/>
                <w:sz w:val="18"/>
                <w:szCs w:val="18"/>
              </w:rPr>
              <w:t>ausing severe</w:t>
            </w:r>
            <w:r>
              <w:rPr>
                <w:rFonts w:cs="Arial"/>
                <w:sz w:val="18"/>
                <w:szCs w:val="18"/>
              </w:rPr>
              <w:t xml:space="preserve"> </w:t>
            </w:r>
            <w:r w:rsidRPr="00363B36">
              <w:rPr>
                <w:rFonts w:cs="Arial"/>
                <w:sz w:val="18"/>
                <w:szCs w:val="18"/>
              </w:rPr>
              <w:t>infection/disease, sickness, and death</w:t>
            </w:r>
          </w:p>
        </w:tc>
        <w:tc>
          <w:tcPr>
            <w:tcW w:w="5406" w:type="dxa"/>
            <w:shd w:val="clear" w:color="auto" w:fill="C6D9F1" w:themeFill="text2" w:themeFillTint="33"/>
          </w:tcPr>
          <w:p w14:paraId="7CA8956D" w14:textId="7C1CA92D" w:rsidR="000629A4" w:rsidRPr="006E7A2A" w:rsidRDefault="000629A4" w:rsidP="000629A4">
            <w:pPr>
              <w:spacing w:after="120"/>
              <w:rPr>
                <w:rFonts w:cs="Arial"/>
                <w:color w:val="000000" w:themeColor="text1"/>
                <w:sz w:val="18"/>
                <w:szCs w:val="18"/>
                <w:highlight w:val="yellow"/>
              </w:rPr>
            </w:pPr>
            <w:r w:rsidRPr="006E7A2A">
              <w:rPr>
                <w:rFonts w:cs="Arial"/>
                <w:color w:val="000000" w:themeColor="text1"/>
                <w:sz w:val="18"/>
                <w:szCs w:val="18"/>
                <w:highlight w:val="yellow"/>
              </w:rPr>
              <w:t>Follow the Public health guidance for reporting confirmed cases</w:t>
            </w:r>
          </w:p>
          <w:p w14:paraId="3C8A496F" w14:textId="4D805207" w:rsidR="000629A4" w:rsidRPr="006E7A2A" w:rsidRDefault="000629A4" w:rsidP="000629A4">
            <w:pPr>
              <w:spacing w:after="120"/>
              <w:rPr>
                <w:rFonts w:cs="Arial"/>
                <w:color w:val="000000" w:themeColor="text1"/>
                <w:sz w:val="18"/>
                <w:szCs w:val="18"/>
              </w:rPr>
            </w:pPr>
            <w:r>
              <w:rPr>
                <w:rFonts w:cs="Arial"/>
                <w:color w:val="000000" w:themeColor="text1"/>
                <w:sz w:val="18"/>
                <w:szCs w:val="18"/>
              </w:rPr>
              <w:t xml:space="preserve">We </w:t>
            </w:r>
            <w:proofErr w:type="spellStart"/>
            <w:r>
              <w:rPr>
                <w:rFonts w:cs="Arial"/>
                <w:color w:val="000000" w:themeColor="text1"/>
                <w:sz w:val="18"/>
                <w:szCs w:val="18"/>
              </w:rPr>
              <w:t>wiil</w:t>
            </w:r>
            <w:proofErr w:type="spellEnd"/>
            <w:r>
              <w:rPr>
                <w:rFonts w:cs="Arial"/>
                <w:color w:val="000000" w:themeColor="text1"/>
                <w:sz w:val="18"/>
                <w:szCs w:val="18"/>
              </w:rPr>
              <w:t xml:space="preserve"> e</w:t>
            </w:r>
            <w:r w:rsidRPr="006E7A2A">
              <w:rPr>
                <w:rFonts w:cs="Arial"/>
                <w:color w:val="000000" w:themeColor="text1"/>
                <w:sz w:val="18"/>
                <w:szCs w:val="18"/>
              </w:rPr>
              <w:t xml:space="preserve">nter details within the LA online accident system, following </w:t>
            </w:r>
            <w:r>
              <w:rPr>
                <w:rFonts w:cs="Arial"/>
                <w:color w:val="000000" w:themeColor="text1"/>
                <w:sz w:val="18"/>
                <w:szCs w:val="18"/>
              </w:rPr>
              <w:t>our</w:t>
            </w:r>
            <w:r w:rsidRPr="006E7A2A">
              <w:rPr>
                <w:rFonts w:cs="Arial"/>
                <w:color w:val="000000" w:themeColor="text1"/>
                <w:sz w:val="18"/>
                <w:szCs w:val="18"/>
              </w:rPr>
              <w:t xml:space="preserve"> employer accident reporting procedures </w:t>
            </w:r>
            <w:r w:rsidRPr="006E7A2A">
              <w:rPr>
                <w:rFonts w:cs="Arial"/>
                <w:color w:val="000000" w:themeColor="text1"/>
                <w:sz w:val="18"/>
                <w:szCs w:val="18"/>
                <w:highlight w:val="yellow"/>
              </w:rPr>
              <w:t>to review potential exposure at work to staff</w:t>
            </w:r>
            <w:r w:rsidRPr="006E7A2A">
              <w:rPr>
                <w:rFonts w:cs="Arial"/>
                <w:color w:val="000000" w:themeColor="text1"/>
                <w:sz w:val="18"/>
                <w:szCs w:val="18"/>
              </w:rPr>
              <w:t xml:space="preserve"> </w:t>
            </w:r>
          </w:p>
        </w:tc>
        <w:tc>
          <w:tcPr>
            <w:tcW w:w="751" w:type="dxa"/>
            <w:shd w:val="clear" w:color="auto" w:fill="FFC000"/>
            <w:vAlign w:val="center"/>
          </w:tcPr>
          <w:p w14:paraId="202FEA50" w14:textId="7B5176A9" w:rsidR="000629A4" w:rsidRDefault="000629A4" w:rsidP="000629A4">
            <w:pPr>
              <w:jc w:val="center"/>
              <w:rPr>
                <w:rStyle w:val="Style2"/>
                <w:rFonts w:cs="Arial"/>
                <w:szCs w:val="20"/>
              </w:rPr>
            </w:pPr>
            <w:r>
              <w:rPr>
                <w:rStyle w:val="Style2"/>
                <w:rFonts w:cs="Arial"/>
                <w:szCs w:val="20"/>
              </w:rPr>
              <w:t>MED</w:t>
            </w:r>
          </w:p>
        </w:tc>
        <w:tc>
          <w:tcPr>
            <w:tcW w:w="2326" w:type="dxa"/>
            <w:shd w:val="clear" w:color="auto" w:fill="C6D9F1" w:themeFill="text2" w:themeFillTint="33"/>
          </w:tcPr>
          <w:p w14:paraId="693CC15F" w14:textId="66E89C1C" w:rsidR="000629A4" w:rsidRPr="00F43AA4" w:rsidRDefault="000629A4" w:rsidP="000629A4">
            <w:pPr>
              <w:rPr>
                <w:rFonts w:asciiTheme="minorHAnsi" w:hAnsiTheme="minorHAnsi" w:cs="Arial"/>
                <w:sz w:val="18"/>
                <w:szCs w:val="18"/>
              </w:rPr>
            </w:pPr>
            <w:r>
              <w:rPr>
                <w:rFonts w:cs="Arial"/>
                <w:sz w:val="18"/>
                <w:szCs w:val="18"/>
              </w:rPr>
              <w:t xml:space="preserve">Documents to be completed by appropriate body </w:t>
            </w:r>
          </w:p>
        </w:tc>
        <w:tc>
          <w:tcPr>
            <w:tcW w:w="1148" w:type="dxa"/>
            <w:shd w:val="clear" w:color="auto" w:fill="C6D9F1" w:themeFill="text2" w:themeFillTint="33"/>
          </w:tcPr>
          <w:p w14:paraId="5AD35032" w14:textId="04B9D65C" w:rsidR="000629A4" w:rsidRPr="00F43AA4" w:rsidRDefault="000629A4" w:rsidP="000629A4">
            <w:pPr>
              <w:rPr>
                <w:rFonts w:asciiTheme="minorHAnsi" w:hAnsiTheme="minorHAnsi" w:cs="Arial"/>
                <w:sz w:val="18"/>
                <w:szCs w:val="18"/>
              </w:rPr>
            </w:pPr>
            <w:r>
              <w:rPr>
                <w:rFonts w:cs="Arial"/>
                <w:sz w:val="18"/>
                <w:szCs w:val="18"/>
              </w:rPr>
              <w:t>(SLT/ PM etc.)</w:t>
            </w:r>
          </w:p>
        </w:tc>
        <w:tc>
          <w:tcPr>
            <w:tcW w:w="1352" w:type="dxa"/>
            <w:shd w:val="clear" w:color="auto" w:fill="C6D9F1" w:themeFill="text2" w:themeFillTint="33"/>
          </w:tcPr>
          <w:p w14:paraId="77B88393" w14:textId="68614862" w:rsidR="000629A4" w:rsidRPr="00F43AA4" w:rsidRDefault="000629A4" w:rsidP="000629A4">
            <w:pPr>
              <w:rPr>
                <w:rFonts w:asciiTheme="minorHAnsi" w:hAnsiTheme="minorHAnsi" w:cs="Arial"/>
                <w:sz w:val="18"/>
                <w:szCs w:val="18"/>
              </w:rPr>
            </w:pPr>
            <w:r>
              <w:rPr>
                <w:rFonts w:cs="Arial"/>
                <w:sz w:val="18"/>
                <w:szCs w:val="18"/>
              </w:rPr>
              <w:t>As needed.</w:t>
            </w:r>
          </w:p>
        </w:tc>
      </w:tr>
      <w:tr w:rsidR="00115C14" w:rsidRPr="000D63D3" w14:paraId="495DEB68" w14:textId="77777777" w:rsidTr="00115C14">
        <w:trPr>
          <w:trHeight w:val="374"/>
        </w:trPr>
        <w:tc>
          <w:tcPr>
            <w:tcW w:w="2403" w:type="dxa"/>
            <w:shd w:val="clear" w:color="auto" w:fill="E5B8B7" w:themeFill="accent2" w:themeFillTint="66"/>
          </w:tcPr>
          <w:p w14:paraId="1ADBFB83" w14:textId="77777777" w:rsidR="00115C14" w:rsidRPr="00C762F9" w:rsidRDefault="00115C14" w:rsidP="00115C14">
            <w:pPr>
              <w:rPr>
                <w:rFonts w:cs="Arial"/>
                <w:b/>
                <w:i/>
                <w:sz w:val="18"/>
                <w:szCs w:val="18"/>
              </w:rPr>
            </w:pPr>
            <w:r w:rsidRPr="00C762F9">
              <w:rPr>
                <w:rFonts w:cs="Arial"/>
                <w:b/>
                <w:i/>
                <w:sz w:val="18"/>
                <w:szCs w:val="18"/>
              </w:rPr>
              <w:t xml:space="preserve">CV19 infection </w:t>
            </w:r>
          </w:p>
          <w:p w14:paraId="044C9228" w14:textId="77777777" w:rsidR="00115C14" w:rsidRDefault="00115C14" w:rsidP="00115C14">
            <w:pPr>
              <w:rPr>
                <w:rFonts w:cs="Arial"/>
                <w:i/>
                <w:sz w:val="18"/>
                <w:szCs w:val="18"/>
              </w:rPr>
            </w:pPr>
          </w:p>
          <w:p w14:paraId="088FB98A" w14:textId="3232DD7F" w:rsidR="00115C14" w:rsidRPr="000E113A" w:rsidRDefault="00115C14" w:rsidP="00115C14">
            <w:pPr>
              <w:rPr>
                <w:rFonts w:cs="Arial"/>
                <w:b/>
                <w:i/>
                <w:color w:val="000000" w:themeColor="text1"/>
                <w:sz w:val="18"/>
                <w:szCs w:val="18"/>
              </w:rPr>
            </w:pPr>
            <w:r w:rsidRPr="000E113A">
              <w:rPr>
                <w:rFonts w:cs="Arial"/>
                <w:b/>
                <w:i/>
                <w:color w:val="000000" w:themeColor="text1"/>
                <w:sz w:val="18"/>
                <w:szCs w:val="18"/>
              </w:rPr>
              <w:t xml:space="preserve">17. Increased chemical risk to pupils and others </w:t>
            </w:r>
          </w:p>
          <w:p w14:paraId="0CCD8EAB" w14:textId="77777777" w:rsidR="00115C14" w:rsidRPr="00363B36" w:rsidRDefault="00115C14" w:rsidP="00115C14">
            <w:pPr>
              <w:rPr>
                <w:rFonts w:cs="Arial"/>
                <w:b/>
                <w:sz w:val="18"/>
                <w:szCs w:val="18"/>
              </w:rPr>
            </w:pPr>
          </w:p>
          <w:p w14:paraId="1AF17171" w14:textId="77777777" w:rsidR="00115C14" w:rsidRPr="00C762F9" w:rsidRDefault="00115C14" w:rsidP="00115C14">
            <w:pPr>
              <w:rPr>
                <w:rFonts w:cs="Arial"/>
                <w:b/>
                <w:i/>
                <w:sz w:val="18"/>
                <w:szCs w:val="18"/>
              </w:rPr>
            </w:pPr>
          </w:p>
        </w:tc>
        <w:tc>
          <w:tcPr>
            <w:tcW w:w="2167" w:type="dxa"/>
            <w:shd w:val="clear" w:color="auto" w:fill="E5B8B7" w:themeFill="accent2" w:themeFillTint="66"/>
          </w:tcPr>
          <w:p w14:paraId="44E6FE0D" w14:textId="77777777" w:rsidR="00115C14" w:rsidRPr="00363B36" w:rsidRDefault="00115C14" w:rsidP="00115C14">
            <w:pPr>
              <w:rPr>
                <w:rFonts w:cs="Arial"/>
                <w:b/>
                <w:bCs/>
                <w:sz w:val="18"/>
                <w:szCs w:val="18"/>
              </w:rPr>
            </w:pPr>
            <w:r w:rsidRPr="00363B36">
              <w:rPr>
                <w:rFonts w:cs="Arial"/>
                <w:b/>
                <w:bCs/>
                <w:sz w:val="18"/>
                <w:szCs w:val="18"/>
              </w:rPr>
              <w:t xml:space="preserve">Employees, agency, Pupils, visitors </w:t>
            </w:r>
          </w:p>
          <w:p w14:paraId="6CAD20F2" w14:textId="77777777" w:rsidR="00115C14" w:rsidRPr="00363B36" w:rsidRDefault="00115C14" w:rsidP="00115C14">
            <w:pPr>
              <w:rPr>
                <w:rFonts w:cs="Arial"/>
                <w:sz w:val="18"/>
                <w:szCs w:val="18"/>
              </w:rPr>
            </w:pPr>
          </w:p>
          <w:p w14:paraId="3B99B6B8" w14:textId="34AD2F5B" w:rsidR="00115C14" w:rsidRPr="00363B36" w:rsidRDefault="00115C14" w:rsidP="00115C14">
            <w:pPr>
              <w:rPr>
                <w:rFonts w:cs="Arial"/>
                <w:b/>
                <w:bCs/>
                <w:sz w:val="18"/>
                <w:szCs w:val="18"/>
              </w:rPr>
            </w:pPr>
            <w:r>
              <w:rPr>
                <w:rFonts w:cs="Arial"/>
                <w:sz w:val="18"/>
                <w:szCs w:val="18"/>
              </w:rPr>
              <w:t xml:space="preserve">Use of sanitisers and cleaning products being located around the school, classrooms – pupils accidently ingesting the chemical or having a reaction to the substance </w:t>
            </w:r>
          </w:p>
        </w:tc>
        <w:tc>
          <w:tcPr>
            <w:tcW w:w="5406" w:type="dxa"/>
            <w:shd w:val="clear" w:color="auto" w:fill="E5B8B7" w:themeFill="accent2" w:themeFillTint="66"/>
          </w:tcPr>
          <w:p w14:paraId="6E5CAF5D" w14:textId="77777777" w:rsidR="00115C14" w:rsidRPr="006E7A2A" w:rsidRDefault="00115C14" w:rsidP="00115C14">
            <w:pPr>
              <w:spacing w:after="120"/>
              <w:rPr>
                <w:rFonts w:cs="Arial"/>
                <w:color w:val="000000" w:themeColor="text1"/>
                <w:sz w:val="18"/>
                <w:szCs w:val="18"/>
              </w:rPr>
            </w:pPr>
            <w:r w:rsidRPr="006E7A2A">
              <w:rPr>
                <w:rFonts w:cs="Arial"/>
                <w:color w:val="000000" w:themeColor="text1"/>
                <w:sz w:val="18"/>
                <w:szCs w:val="18"/>
              </w:rPr>
              <w:t>The location of cleaning products to be in a secure area away from pupils</w:t>
            </w:r>
          </w:p>
          <w:p w14:paraId="4D177102" w14:textId="77777777" w:rsidR="00115C14" w:rsidRPr="006E7A2A" w:rsidRDefault="00115C14" w:rsidP="00115C14">
            <w:pPr>
              <w:spacing w:after="120"/>
              <w:rPr>
                <w:rFonts w:cs="Arial"/>
                <w:color w:val="000000" w:themeColor="text1"/>
                <w:sz w:val="18"/>
                <w:szCs w:val="18"/>
              </w:rPr>
            </w:pPr>
            <w:r w:rsidRPr="006E7A2A">
              <w:rPr>
                <w:rFonts w:cs="Arial"/>
                <w:color w:val="000000" w:themeColor="text1"/>
                <w:sz w:val="18"/>
                <w:szCs w:val="18"/>
              </w:rPr>
              <w:t xml:space="preserve">Safety data sheets and </w:t>
            </w:r>
            <w:proofErr w:type="spellStart"/>
            <w:r w:rsidRPr="006E7A2A">
              <w:rPr>
                <w:rFonts w:cs="Arial"/>
                <w:color w:val="000000" w:themeColor="text1"/>
                <w:sz w:val="18"/>
                <w:szCs w:val="18"/>
              </w:rPr>
              <w:t>coshh</w:t>
            </w:r>
            <w:proofErr w:type="spellEnd"/>
            <w:r w:rsidRPr="006E7A2A">
              <w:rPr>
                <w:rFonts w:cs="Arial"/>
                <w:color w:val="000000" w:themeColor="text1"/>
                <w:sz w:val="18"/>
                <w:szCs w:val="18"/>
              </w:rPr>
              <w:t xml:space="preserve"> risk assessments in place </w:t>
            </w:r>
          </w:p>
          <w:p w14:paraId="3389CD00" w14:textId="77777777" w:rsidR="00115C14" w:rsidRPr="006E7A2A" w:rsidRDefault="00115C14" w:rsidP="00115C14">
            <w:pPr>
              <w:spacing w:after="120"/>
              <w:rPr>
                <w:rFonts w:cs="Arial"/>
                <w:color w:val="000000" w:themeColor="text1"/>
                <w:sz w:val="18"/>
                <w:szCs w:val="18"/>
              </w:rPr>
            </w:pPr>
            <w:r w:rsidRPr="006E7A2A">
              <w:rPr>
                <w:rFonts w:cs="Arial"/>
                <w:color w:val="000000" w:themeColor="text1"/>
                <w:sz w:val="18"/>
                <w:szCs w:val="18"/>
              </w:rPr>
              <w:t xml:space="preserve">Staff trained in the safe use and storage of substances </w:t>
            </w:r>
          </w:p>
          <w:p w14:paraId="3D2CF2A7" w14:textId="77777777" w:rsidR="00115C14" w:rsidRPr="006E7A2A" w:rsidRDefault="00115C14" w:rsidP="00115C14">
            <w:pPr>
              <w:spacing w:after="120"/>
              <w:rPr>
                <w:rFonts w:cs="Arial"/>
                <w:color w:val="000000" w:themeColor="text1"/>
                <w:sz w:val="18"/>
                <w:szCs w:val="18"/>
              </w:rPr>
            </w:pPr>
            <w:r w:rsidRPr="006E7A2A">
              <w:rPr>
                <w:rFonts w:cs="Arial"/>
                <w:color w:val="000000" w:themeColor="text1"/>
                <w:sz w:val="18"/>
                <w:szCs w:val="18"/>
              </w:rPr>
              <w:t xml:space="preserve">All </w:t>
            </w:r>
            <w:proofErr w:type="gramStart"/>
            <w:r w:rsidRPr="006E7A2A">
              <w:rPr>
                <w:rFonts w:cs="Arial"/>
                <w:color w:val="000000" w:themeColor="text1"/>
                <w:sz w:val="18"/>
                <w:szCs w:val="18"/>
              </w:rPr>
              <w:t xml:space="preserve">containers  </w:t>
            </w:r>
            <w:r w:rsidRPr="006E7A2A">
              <w:rPr>
                <w:rFonts w:cs="Arial"/>
                <w:b/>
                <w:color w:val="000000" w:themeColor="text1"/>
                <w:sz w:val="18"/>
                <w:szCs w:val="18"/>
              </w:rPr>
              <w:t>must</w:t>
            </w:r>
            <w:proofErr w:type="gramEnd"/>
            <w:r w:rsidRPr="006E7A2A">
              <w:rPr>
                <w:rFonts w:cs="Arial"/>
                <w:b/>
                <w:color w:val="000000" w:themeColor="text1"/>
                <w:sz w:val="18"/>
                <w:szCs w:val="18"/>
              </w:rPr>
              <w:t xml:space="preserve"> </w:t>
            </w:r>
            <w:r w:rsidRPr="006E7A2A">
              <w:rPr>
                <w:rFonts w:cs="Arial"/>
                <w:color w:val="000000" w:themeColor="text1"/>
                <w:sz w:val="18"/>
                <w:szCs w:val="18"/>
              </w:rPr>
              <w:t xml:space="preserve">have their labels installed </w:t>
            </w:r>
          </w:p>
          <w:p w14:paraId="1303934D" w14:textId="4F84E823" w:rsidR="00115C14" w:rsidRPr="006E7A2A" w:rsidRDefault="00115C14" w:rsidP="00115C14">
            <w:pPr>
              <w:spacing w:after="120"/>
              <w:rPr>
                <w:rFonts w:cs="Arial"/>
                <w:color w:val="000000" w:themeColor="text1"/>
                <w:sz w:val="18"/>
                <w:szCs w:val="18"/>
              </w:rPr>
            </w:pPr>
            <w:r w:rsidRPr="006E7A2A">
              <w:rPr>
                <w:rFonts w:cs="Arial"/>
                <w:color w:val="000000" w:themeColor="text1"/>
                <w:sz w:val="18"/>
                <w:szCs w:val="18"/>
              </w:rPr>
              <w:t xml:space="preserve">The </w:t>
            </w:r>
            <w:proofErr w:type="spellStart"/>
            <w:r w:rsidRPr="006E7A2A">
              <w:rPr>
                <w:rFonts w:cs="Arial"/>
                <w:color w:val="000000" w:themeColor="text1"/>
                <w:sz w:val="18"/>
                <w:szCs w:val="18"/>
              </w:rPr>
              <w:t>coshh</w:t>
            </w:r>
            <w:proofErr w:type="spellEnd"/>
            <w:r w:rsidRPr="006E7A2A">
              <w:rPr>
                <w:rFonts w:cs="Arial"/>
                <w:color w:val="000000" w:themeColor="text1"/>
                <w:sz w:val="18"/>
                <w:szCs w:val="18"/>
              </w:rPr>
              <w:t xml:space="preserve"> risk assessment must take consideration of volume of storage and location, to ensure there is no increased fire risk. This means no storage next to heat or ignition sources </w:t>
            </w:r>
          </w:p>
        </w:tc>
        <w:tc>
          <w:tcPr>
            <w:tcW w:w="751" w:type="dxa"/>
            <w:shd w:val="clear" w:color="auto" w:fill="92D050"/>
            <w:vAlign w:val="center"/>
          </w:tcPr>
          <w:p w14:paraId="0B36BE61" w14:textId="747D27D9" w:rsidR="00115C14" w:rsidRDefault="00115C14" w:rsidP="00115C14">
            <w:pPr>
              <w:jc w:val="center"/>
              <w:rPr>
                <w:rStyle w:val="Style2"/>
                <w:rFonts w:cs="Arial"/>
                <w:szCs w:val="20"/>
              </w:rPr>
            </w:pPr>
            <w:r>
              <w:rPr>
                <w:rStyle w:val="Style2"/>
                <w:rFonts w:cs="Arial"/>
                <w:szCs w:val="20"/>
              </w:rPr>
              <w:t>L</w:t>
            </w:r>
            <w:r>
              <w:rPr>
                <w:rStyle w:val="Style2"/>
                <w:szCs w:val="20"/>
              </w:rPr>
              <w:t>OW</w:t>
            </w:r>
          </w:p>
        </w:tc>
        <w:tc>
          <w:tcPr>
            <w:tcW w:w="2326" w:type="dxa"/>
            <w:shd w:val="clear" w:color="auto" w:fill="E5B8B7" w:themeFill="accent2" w:themeFillTint="66"/>
          </w:tcPr>
          <w:p w14:paraId="4E3234B4" w14:textId="006E9F08" w:rsidR="00115C14" w:rsidRPr="00F43AA4" w:rsidRDefault="00115C14" w:rsidP="00115C14">
            <w:pPr>
              <w:rPr>
                <w:rFonts w:asciiTheme="minorHAnsi" w:hAnsiTheme="minorHAnsi" w:cs="Arial"/>
                <w:sz w:val="18"/>
                <w:szCs w:val="18"/>
              </w:rPr>
            </w:pPr>
            <w:r>
              <w:rPr>
                <w:rFonts w:cs="Arial"/>
                <w:sz w:val="18"/>
                <w:szCs w:val="18"/>
              </w:rPr>
              <w:t>Review s</w:t>
            </w:r>
            <w:r w:rsidRPr="005F28EF">
              <w:rPr>
                <w:rFonts w:cs="Arial"/>
                <w:sz w:val="18"/>
                <w:szCs w:val="18"/>
              </w:rPr>
              <w:t xml:space="preserve">torage of cleaning products and COSHH risk assessments </w:t>
            </w:r>
          </w:p>
        </w:tc>
        <w:tc>
          <w:tcPr>
            <w:tcW w:w="1148" w:type="dxa"/>
            <w:shd w:val="clear" w:color="auto" w:fill="E5B8B7" w:themeFill="accent2" w:themeFillTint="66"/>
          </w:tcPr>
          <w:p w14:paraId="771CB055" w14:textId="2ED7984D" w:rsidR="00115C14" w:rsidRPr="00F43AA4" w:rsidRDefault="00115C14" w:rsidP="00115C14">
            <w:pPr>
              <w:rPr>
                <w:rFonts w:asciiTheme="minorHAnsi" w:hAnsiTheme="minorHAnsi" w:cs="Arial"/>
                <w:sz w:val="18"/>
                <w:szCs w:val="18"/>
              </w:rPr>
            </w:pPr>
            <w:r>
              <w:rPr>
                <w:rFonts w:cs="Arial"/>
                <w:sz w:val="18"/>
                <w:szCs w:val="18"/>
              </w:rPr>
              <w:t>PM</w:t>
            </w:r>
          </w:p>
        </w:tc>
        <w:tc>
          <w:tcPr>
            <w:tcW w:w="1352" w:type="dxa"/>
            <w:shd w:val="clear" w:color="auto" w:fill="E5B8B7" w:themeFill="accent2" w:themeFillTint="66"/>
          </w:tcPr>
          <w:p w14:paraId="22A5B001" w14:textId="1FFA83C3" w:rsidR="00115C14" w:rsidRPr="00F43AA4" w:rsidRDefault="00115C14" w:rsidP="00115C14">
            <w:pPr>
              <w:rPr>
                <w:rFonts w:asciiTheme="minorHAnsi" w:hAnsiTheme="minorHAnsi" w:cs="Arial"/>
                <w:sz w:val="18"/>
                <w:szCs w:val="18"/>
              </w:rPr>
            </w:pPr>
            <w:r>
              <w:rPr>
                <w:rFonts w:cs="Arial"/>
                <w:sz w:val="18"/>
                <w:szCs w:val="18"/>
              </w:rPr>
              <w:t>By 3/9/21</w:t>
            </w:r>
          </w:p>
        </w:tc>
      </w:tr>
      <w:tr w:rsidR="00560CCE" w:rsidRPr="000D63D3" w14:paraId="3C44C814" w14:textId="77777777" w:rsidTr="00560CCE">
        <w:trPr>
          <w:trHeight w:val="374"/>
        </w:trPr>
        <w:tc>
          <w:tcPr>
            <w:tcW w:w="2403" w:type="dxa"/>
            <w:shd w:val="clear" w:color="auto" w:fill="E5B8B7" w:themeFill="accent2" w:themeFillTint="66"/>
          </w:tcPr>
          <w:p w14:paraId="4C16E863" w14:textId="77777777" w:rsidR="00560CCE" w:rsidRPr="00E76BF8" w:rsidRDefault="00560CCE" w:rsidP="00560CCE">
            <w:pPr>
              <w:rPr>
                <w:rFonts w:cs="Arial"/>
                <w:b/>
                <w:i/>
                <w:sz w:val="18"/>
                <w:szCs w:val="18"/>
              </w:rPr>
            </w:pPr>
            <w:r w:rsidRPr="00E76BF8">
              <w:rPr>
                <w:rFonts w:cs="Arial"/>
                <w:b/>
                <w:i/>
                <w:sz w:val="18"/>
                <w:szCs w:val="18"/>
              </w:rPr>
              <w:t xml:space="preserve">CV19 infection </w:t>
            </w:r>
          </w:p>
          <w:p w14:paraId="25DE0152" w14:textId="77777777" w:rsidR="00560CCE" w:rsidRPr="00E76BF8" w:rsidRDefault="00560CCE" w:rsidP="00560CCE">
            <w:pPr>
              <w:rPr>
                <w:rFonts w:cs="Arial"/>
                <w:i/>
                <w:sz w:val="18"/>
                <w:szCs w:val="18"/>
              </w:rPr>
            </w:pPr>
          </w:p>
          <w:p w14:paraId="50E57B15" w14:textId="19AE4E1C" w:rsidR="00560CCE" w:rsidRPr="000E113A" w:rsidRDefault="00560CCE" w:rsidP="00560CCE">
            <w:pPr>
              <w:rPr>
                <w:rFonts w:cs="Arial"/>
                <w:b/>
                <w:i/>
                <w:color w:val="000000" w:themeColor="text1"/>
                <w:sz w:val="18"/>
                <w:szCs w:val="18"/>
              </w:rPr>
            </w:pPr>
            <w:r w:rsidRPr="000E113A">
              <w:rPr>
                <w:rFonts w:cs="Arial"/>
                <w:b/>
                <w:i/>
                <w:color w:val="000000" w:themeColor="text1"/>
                <w:sz w:val="18"/>
                <w:szCs w:val="18"/>
              </w:rPr>
              <w:t xml:space="preserve">18.Transport  </w:t>
            </w:r>
          </w:p>
          <w:p w14:paraId="0EAFBBBC" w14:textId="77777777" w:rsidR="00560CCE" w:rsidRPr="00E76BF8" w:rsidRDefault="00560CCE" w:rsidP="00560CCE">
            <w:pPr>
              <w:rPr>
                <w:rFonts w:cs="Arial"/>
                <w:b/>
                <w:sz w:val="18"/>
                <w:szCs w:val="18"/>
              </w:rPr>
            </w:pPr>
          </w:p>
          <w:p w14:paraId="4679A340" w14:textId="77777777" w:rsidR="00560CCE" w:rsidRPr="00E76BF8" w:rsidRDefault="00560CCE" w:rsidP="00560CCE">
            <w:pPr>
              <w:rPr>
                <w:rFonts w:cs="Arial"/>
                <w:b/>
                <w:i/>
                <w:sz w:val="18"/>
                <w:szCs w:val="18"/>
              </w:rPr>
            </w:pPr>
          </w:p>
        </w:tc>
        <w:tc>
          <w:tcPr>
            <w:tcW w:w="2167" w:type="dxa"/>
            <w:shd w:val="clear" w:color="auto" w:fill="E5B8B7" w:themeFill="accent2" w:themeFillTint="66"/>
          </w:tcPr>
          <w:p w14:paraId="06C1CC61" w14:textId="77777777" w:rsidR="00560CCE" w:rsidRPr="00E76BF8" w:rsidRDefault="00560CCE" w:rsidP="00560CCE">
            <w:pPr>
              <w:rPr>
                <w:rFonts w:cs="Arial"/>
                <w:b/>
                <w:bCs/>
                <w:sz w:val="18"/>
                <w:szCs w:val="18"/>
              </w:rPr>
            </w:pPr>
            <w:r w:rsidRPr="00E76BF8">
              <w:rPr>
                <w:rFonts w:cs="Arial"/>
                <w:b/>
                <w:bCs/>
                <w:sz w:val="18"/>
                <w:szCs w:val="18"/>
              </w:rPr>
              <w:t xml:space="preserve">Employees, agency, Pupils, visitors </w:t>
            </w:r>
          </w:p>
          <w:p w14:paraId="53CA57BD" w14:textId="77777777" w:rsidR="00560CCE" w:rsidRPr="00E76BF8" w:rsidRDefault="00560CCE" w:rsidP="00560CCE">
            <w:pPr>
              <w:rPr>
                <w:rFonts w:cs="Arial"/>
                <w:sz w:val="18"/>
                <w:szCs w:val="18"/>
              </w:rPr>
            </w:pPr>
          </w:p>
          <w:p w14:paraId="43789B47" w14:textId="7A5872FC" w:rsidR="00560CCE" w:rsidRPr="00E76BF8" w:rsidRDefault="00560CCE" w:rsidP="00560CCE">
            <w:pPr>
              <w:rPr>
                <w:rFonts w:cs="Arial"/>
                <w:b/>
                <w:bCs/>
                <w:sz w:val="18"/>
                <w:szCs w:val="18"/>
              </w:rPr>
            </w:pPr>
            <w:r w:rsidRPr="00E76BF8">
              <w:rPr>
                <w:rFonts w:cs="Arial"/>
                <w:sz w:val="18"/>
                <w:szCs w:val="18"/>
              </w:rPr>
              <w:t xml:space="preserve">Use of school arranged transport </w:t>
            </w:r>
          </w:p>
        </w:tc>
        <w:tc>
          <w:tcPr>
            <w:tcW w:w="5406" w:type="dxa"/>
            <w:shd w:val="clear" w:color="auto" w:fill="E5B8B7" w:themeFill="accent2" w:themeFillTint="66"/>
          </w:tcPr>
          <w:p w14:paraId="5155F3B6" w14:textId="232E2F09" w:rsidR="00560CCE" w:rsidRPr="000E113A" w:rsidRDefault="00560CCE" w:rsidP="00560CCE">
            <w:pPr>
              <w:spacing w:after="120"/>
              <w:rPr>
                <w:rFonts w:cs="Arial"/>
                <w:color w:val="000000" w:themeColor="text1"/>
                <w:sz w:val="18"/>
                <w:szCs w:val="18"/>
              </w:rPr>
            </w:pPr>
            <w:r>
              <w:rPr>
                <w:rFonts w:cs="Arial"/>
                <w:color w:val="000000" w:themeColor="text1"/>
                <w:sz w:val="18"/>
                <w:szCs w:val="18"/>
              </w:rPr>
              <w:t xml:space="preserve">We do not use </w:t>
            </w:r>
            <w:r w:rsidRPr="000E113A">
              <w:rPr>
                <w:rFonts w:cs="Arial"/>
                <w:color w:val="000000" w:themeColor="text1"/>
                <w:sz w:val="18"/>
                <w:szCs w:val="18"/>
              </w:rPr>
              <w:t xml:space="preserve">LA Transport </w:t>
            </w:r>
          </w:p>
          <w:p w14:paraId="715D77DD" w14:textId="1A74A98D" w:rsidR="00560CCE" w:rsidRPr="000E113A" w:rsidRDefault="00560CCE" w:rsidP="00560CCE">
            <w:pPr>
              <w:spacing w:after="120"/>
              <w:rPr>
                <w:rFonts w:cs="Arial"/>
                <w:color w:val="000000" w:themeColor="text1"/>
                <w:sz w:val="18"/>
                <w:szCs w:val="18"/>
                <w:highlight w:val="yellow"/>
              </w:rPr>
            </w:pPr>
            <w:r w:rsidRPr="000E113A">
              <w:rPr>
                <w:rFonts w:cs="Arial"/>
                <w:color w:val="000000" w:themeColor="text1"/>
                <w:sz w:val="18"/>
                <w:szCs w:val="18"/>
                <w:highlight w:val="yellow"/>
              </w:rPr>
              <w:t>Face covering should be worn unless exempt</w:t>
            </w:r>
          </w:p>
          <w:p w14:paraId="04E9C225" w14:textId="778D1159" w:rsidR="00560CCE" w:rsidRPr="000E113A" w:rsidRDefault="00560CCE" w:rsidP="00560CCE">
            <w:pPr>
              <w:spacing w:after="120"/>
              <w:rPr>
                <w:rFonts w:cs="Arial"/>
                <w:color w:val="000000" w:themeColor="text1"/>
                <w:sz w:val="18"/>
                <w:szCs w:val="18"/>
              </w:rPr>
            </w:pPr>
            <w:r>
              <w:rPr>
                <w:rFonts w:cs="Arial"/>
                <w:color w:val="000000" w:themeColor="text1"/>
                <w:sz w:val="18"/>
                <w:szCs w:val="18"/>
              </w:rPr>
              <w:t>We will</w:t>
            </w:r>
            <w:r w:rsidRPr="000E113A">
              <w:rPr>
                <w:rFonts w:cs="Arial"/>
                <w:color w:val="000000" w:themeColor="text1"/>
                <w:sz w:val="18"/>
                <w:szCs w:val="18"/>
              </w:rPr>
              <w:t xml:space="preserve"> continue to encourage</w:t>
            </w:r>
            <w:r w:rsidR="00D43420" w:rsidRPr="000E113A">
              <w:rPr>
                <w:rFonts w:cs="Arial"/>
                <w:color w:val="000000" w:themeColor="text1"/>
                <w:sz w:val="18"/>
                <w:szCs w:val="18"/>
              </w:rPr>
              <w:t xml:space="preserve"> strongly </w:t>
            </w:r>
            <w:r w:rsidRPr="000E113A">
              <w:rPr>
                <w:rFonts w:cs="Arial"/>
                <w:color w:val="000000" w:themeColor="text1"/>
                <w:sz w:val="18"/>
                <w:szCs w:val="18"/>
              </w:rPr>
              <w:t xml:space="preserve">the use of face coverings by anyone not exempt from doing so, when using school transport. </w:t>
            </w:r>
          </w:p>
        </w:tc>
        <w:tc>
          <w:tcPr>
            <w:tcW w:w="751" w:type="dxa"/>
            <w:shd w:val="clear" w:color="auto" w:fill="92D050"/>
            <w:vAlign w:val="center"/>
          </w:tcPr>
          <w:p w14:paraId="16C9C6A2" w14:textId="07948DE3" w:rsidR="00560CCE" w:rsidRDefault="00560CCE" w:rsidP="00560CCE">
            <w:pPr>
              <w:jc w:val="center"/>
              <w:rPr>
                <w:rStyle w:val="Style2"/>
                <w:rFonts w:cs="Arial"/>
                <w:szCs w:val="20"/>
              </w:rPr>
            </w:pPr>
            <w:r>
              <w:rPr>
                <w:rStyle w:val="Style2"/>
                <w:rFonts w:cs="Arial"/>
                <w:szCs w:val="20"/>
              </w:rPr>
              <w:t>L</w:t>
            </w:r>
            <w:r>
              <w:rPr>
                <w:rStyle w:val="Style2"/>
                <w:szCs w:val="20"/>
              </w:rPr>
              <w:t>OW</w:t>
            </w:r>
          </w:p>
        </w:tc>
        <w:tc>
          <w:tcPr>
            <w:tcW w:w="2326" w:type="dxa"/>
            <w:shd w:val="clear" w:color="auto" w:fill="E5B8B7" w:themeFill="accent2" w:themeFillTint="66"/>
          </w:tcPr>
          <w:p w14:paraId="55D5E960" w14:textId="6913F7C2" w:rsidR="00560CCE" w:rsidRPr="00F43AA4" w:rsidRDefault="00560CCE" w:rsidP="00560CCE">
            <w:pPr>
              <w:rPr>
                <w:rFonts w:asciiTheme="minorHAnsi" w:hAnsiTheme="minorHAnsi" w:cs="Arial"/>
                <w:sz w:val="18"/>
                <w:szCs w:val="18"/>
              </w:rPr>
            </w:pPr>
            <w:r w:rsidRPr="00DE5CEC">
              <w:rPr>
                <w:rFonts w:cs="Arial"/>
                <w:sz w:val="18"/>
                <w:szCs w:val="18"/>
                <w:highlight w:val="yellow"/>
              </w:rPr>
              <w:t>At present we do not use LA or own school transport. This measure will be kept under review.</w:t>
            </w:r>
          </w:p>
        </w:tc>
        <w:tc>
          <w:tcPr>
            <w:tcW w:w="1148" w:type="dxa"/>
            <w:shd w:val="clear" w:color="auto" w:fill="E5B8B7" w:themeFill="accent2" w:themeFillTint="66"/>
          </w:tcPr>
          <w:p w14:paraId="0A66EE61" w14:textId="3E14B374" w:rsidR="00560CCE" w:rsidRPr="00F43AA4" w:rsidRDefault="00560CCE" w:rsidP="00560CCE">
            <w:pPr>
              <w:rPr>
                <w:rFonts w:asciiTheme="minorHAnsi" w:hAnsiTheme="minorHAnsi" w:cs="Arial"/>
                <w:sz w:val="18"/>
                <w:szCs w:val="18"/>
              </w:rPr>
            </w:pPr>
            <w:r w:rsidRPr="00DE5CEC">
              <w:rPr>
                <w:rFonts w:cs="Arial"/>
                <w:sz w:val="18"/>
                <w:szCs w:val="18"/>
                <w:highlight w:val="yellow"/>
              </w:rPr>
              <w:t>EHT</w:t>
            </w:r>
          </w:p>
        </w:tc>
        <w:tc>
          <w:tcPr>
            <w:tcW w:w="1352" w:type="dxa"/>
            <w:shd w:val="clear" w:color="auto" w:fill="E5B8B7" w:themeFill="accent2" w:themeFillTint="66"/>
          </w:tcPr>
          <w:p w14:paraId="29D3C54C" w14:textId="3B354B26" w:rsidR="00560CCE" w:rsidRPr="00F43AA4" w:rsidRDefault="00560CCE" w:rsidP="00560CCE">
            <w:pPr>
              <w:rPr>
                <w:rFonts w:asciiTheme="minorHAnsi" w:hAnsiTheme="minorHAnsi" w:cs="Arial"/>
                <w:sz w:val="18"/>
                <w:szCs w:val="18"/>
              </w:rPr>
            </w:pPr>
            <w:r w:rsidRPr="00DE5CEC">
              <w:rPr>
                <w:rFonts w:cs="Arial"/>
                <w:sz w:val="18"/>
                <w:szCs w:val="18"/>
                <w:highlight w:val="yellow"/>
              </w:rPr>
              <w:t>6/1021</w:t>
            </w:r>
          </w:p>
        </w:tc>
      </w:tr>
      <w:tr w:rsidR="00D1761F" w:rsidRPr="000D63D3" w14:paraId="2EBEFD18" w14:textId="77777777" w:rsidTr="00D1761F">
        <w:trPr>
          <w:trHeight w:val="374"/>
        </w:trPr>
        <w:tc>
          <w:tcPr>
            <w:tcW w:w="2403" w:type="dxa"/>
            <w:shd w:val="clear" w:color="auto" w:fill="E5B8B7" w:themeFill="accent2" w:themeFillTint="66"/>
          </w:tcPr>
          <w:p w14:paraId="1FDD4374" w14:textId="77777777" w:rsidR="00D1761F" w:rsidRPr="00E76BF8" w:rsidRDefault="00D1761F" w:rsidP="00D1761F">
            <w:pPr>
              <w:rPr>
                <w:rFonts w:cs="Arial"/>
                <w:b/>
                <w:i/>
                <w:sz w:val="18"/>
                <w:szCs w:val="18"/>
              </w:rPr>
            </w:pPr>
            <w:r w:rsidRPr="00E76BF8">
              <w:rPr>
                <w:rFonts w:cs="Arial"/>
                <w:b/>
                <w:i/>
                <w:sz w:val="18"/>
                <w:szCs w:val="18"/>
              </w:rPr>
              <w:t xml:space="preserve">CV19 infection </w:t>
            </w:r>
          </w:p>
          <w:p w14:paraId="0671747D" w14:textId="77777777" w:rsidR="00D1761F" w:rsidRPr="00E76BF8" w:rsidRDefault="00D1761F" w:rsidP="00D1761F">
            <w:pPr>
              <w:rPr>
                <w:rFonts w:cs="Arial"/>
                <w:i/>
                <w:sz w:val="18"/>
                <w:szCs w:val="18"/>
              </w:rPr>
            </w:pPr>
          </w:p>
          <w:p w14:paraId="498E8D7E" w14:textId="3DCF2E0F" w:rsidR="00D1761F" w:rsidRPr="000E113A" w:rsidRDefault="00D1761F" w:rsidP="00D1761F">
            <w:pPr>
              <w:rPr>
                <w:rFonts w:cs="Arial"/>
                <w:b/>
                <w:i/>
                <w:color w:val="000000" w:themeColor="text1"/>
                <w:sz w:val="18"/>
                <w:szCs w:val="18"/>
              </w:rPr>
            </w:pPr>
            <w:r w:rsidRPr="000E113A">
              <w:rPr>
                <w:rFonts w:cs="Arial"/>
                <w:b/>
                <w:i/>
                <w:color w:val="000000" w:themeColor="text1"/>
                <w:sz w:val="18"/>
                <w:szCs w:val="18"/>
              </w:rPr>
              <w:t>19.Visitors (including key contractors/</w:t>
            </w:r>
            <w:r>
              <w:rPr>
                <w:rFonts w:cs="Arial"/>
                <w:b/>
                <w:i/>
                <w:color w:val="000000" w:themeColor="text1"/>
                <w:sz w:val="18"/>
                <w:szCs w:val="18"/>
              </w:rPr>
              <w:t xml:space="preserve"> </w:t>
            </w:r>
            <w:r w:rsidRPr="000E113A">
              <w:rPr>
                <w:rFonts w:cs="Arial"/>
                <w:b/>
                <w:i/>
                <w:color w:val="000000" w:themeColor="text1"/>
                <w:sz w:val="18"/>
                <w:szCs w:val="18"/>
                <w:highlight w:val="yellow"/>
              </w:rPr>
              <w:t>agency</w:t>
            </w:r>
            <w:r w:rsidRPr="000E113A">
              <w:rPr>
                <w:rFonts w:cs="Arial"/>
                <w:b/>
                <w:i/>
                <w:color w:val="000000" w:themeColor="text1"/>
                <w:sz w:val="18"/>
                <w:szCs w:val="18"/>
              </w:rPr>
              <w:t>)</w:t>
            </w:r>
          </w:p>
          <w:p w14:paraId="7CD6E972" w14:textId="77777777" w:rsidR="00D1761F" w:rsidRPr="00E76BF8" w:rsidRDefault="00D1761F" w:rsidP="00D1761F">
            <w:pPr>
              <w:rPr>
                <w:rFonts w:cs="Arial"/>
                <w:b/>
                <w:sz w:val="18"/>
                <w:szCs w:val="18"/>
              </w:rPr>
            </w:pPr>
          </w:p>
          <w:p w14:paraId="4A458339" w14:textId="77777777" w:rsidR="00D1761F" w:rsidRPr="00E76BF8" w:rsidRDefault="00D1761F" w:rsidP="00D1761F">
            <w:pPr>
              <w:rPr>
                <w:rFonts w:cs="Arial"/>
                <w:b/>
                <w:i/>
                <w:sz w:val="18"/>
                <w:szCs w:val="18"/>
              </w:rPr>
            </w:pPr>
          </w:p>
        </w:tc>
        <w:tc>
          <w:tcPr>
            <w:tcW w:w="2167" w:type="dxa"/>
            <w:shd w:val="clear" w:color="auto" w:fill="E5B8B7" w:themeFill="accent2" w:themeFillTint="66"/>
          </w:tcPr>
          <w:p w14:paraId="5BC6AFFA" w14:textId="77777777" w:rsidR="00D1761F" w:rsidRPr="00E76BF8" w:rsidRDefault="00D1761F" w:rsidP="00D1761F">
            <w:pPr>
              <w:rPr>
                <w:rFonts w:cs="Arial"/>
                <w:b/>
                <w:bCs/>
                <w:sz w:val="18"/>
                <w:szCs w:val="18"/>
              </w:rPr>
            </w:pPr>
            <w:r w:rsidRPr="00E76BF8">
              <w:rPr>
                <w:rFonts w:cs="Arial"/>
                <w:b/>
                <w:bCs/>
                <w:sz w:val="18"/>
                <w:szCs w:val="18"/>
              </w:rPr>
              <w:t xml:space="preserve">Employees, agency, Pupils, visitors </w:t>
            </w:r>
          </w:p>
          <w:p w14:paraId="7059E382" w14:textId="77777777" w:rsidR="00D1761F" w:rsidRPr="00E76BF8" w:rsidRDefault="00D1761F" w:rsidP="00D1761F">
            <w:pPr>
              <w:rPr>
                <w:rFonts w:cs="Arial"/>
                <w:sz w:val="18"/>
                <w:szCs w:val="18"/>
              </w:rPr>
            </w:pPr>
          </w:p>
          <w:p w14:paraId="67C7F8C6" w14:textId="4379DC53" w:rsidR="00D1761F" w:rsidRPr="00E76BF8" w:rsidRDefault="00D1761F" w:rsidP="00D1761F">
            <w:pPr>
              <w:rPr>
                <w:rFonts w:cs="Arial"/>
                <w:b/>
                <w:bCs/>
                <w:sz w:val="18"/>
                <w:szCs w:val="18"/>
              </w:rPr>
            </w:pPr>
            <w:r w:rsidRPr="00E76BF8">
              <w:rPr>
                <w:rFonts w:cs="Arial"/>
                <w:sz w:val="18"/>
                <w:szCs w:val="18"/>
              </w:rPr>
              <w:t xml:space="preserve">Use of school arranged transport </w:t>
            </w:r>
          </w:p>
        </w:tc>
        <w:tc>
          <w:tcPr>
            <w:tcW w:w="5406" w:type="dxa"/>
            <w:shd w:val="clear" w:color="auto" w:fill="E5B8B7" w:themeFill="accent2" w:themeFillTint="66"/>
          </w:tcPr>
          <w:p w14:paraId="085DBAAA" w14:textId="30189E42" w:rsidR="00D1761F" w:rsidRPr="000E113A" w:rsidRDefault="00D1761F" w:rsidP="00D1761F">
            <w:pPr>
              <w:spacing w:after="120"/>
              <w:jc w:val="both"/>
              <w:rPr>
                <w:rFonts w:cs="Arial"/>
                <w:color w:val="000000" w:themeColor="text1"/>
                <w:sz w:val="18"/>
                <w:szCs w:val="18"/>
              </w:rPr>
            </w:pPr>
            <w:r w:rsidRPr="000E113A">
              <w:rPr>
                <w:rFonts w:cs="Arial"/>
                <w:color w:val="000000" w:themeColor="text1"/>
                <w:sz w:val="18"/>
                <w:szCs w:val="18"/>
              </w:rPr>
              <w:t xml:space="preserve">Where possible, schools should plan visits in advance, considering how space can be created as part of the visit for example, by using a different larger space, by separating chairs further, avoiding sitting face to face, by having a walking meeting outside. Information about the visit should be communicated. All visitors should: </w:t>
            </w:r>
          </w:p>
          <w:p w14:paraId="2E45DE8E" w14:textId="52E37D34" w:rsidR="00D1761F" w:rsidRPr="00164348" w:rsidRDefault="00D1761F" w:rsidP="0062723B">
            <w:pPr>
              <w:pStyle w:val="ListParagraph"/>
              <w:numPr>
                <w:ilvl w:val="0"/>
                <w:numId w:val="13"/>
              </w:numPr>
              <w:spacing w:after="120"/>
              <w:rPr>
                <w:rFonts w:cs="Arial"/>
                <w:color w:val="000000" w:themeColor="text1"/>
                <w:sz w:val="18"/>
                <w:szCs w:val="18"/>
              </w:rPr>
            </w:pPr>
            <w:r w:rsidRPr="00164348">
              <w:rPr>
                <w:rFonts w:cs="Arial"/>
                <w:color w:val="000000" w:themeColor="text1"/>
                <w:sz w:val="18"/>
                <w:szCs w:val="18"/>
              </w:rPr>
              <w:t xml:space="preserve">Be encouraged to participate in asymptomatic testing programmes where it is age appropriate. </w:t>
            </w:r>
          </w:p>
          <w:p w14:paraId="0FFA1700" w14:textId="787BCD53" w:rsidR="00D1761F" w:rsidRPr="00164348" w:rsidRDefault="00D1761F" w:rsidP="0062723B">
            <w:pPr>
              <w:pStyle w:val="ListParagraph"/>
              <w:numPr>
                <w:ilvl w:val="0"/>
                <w:numId w:val="13"/>
              </w:numPr>
              <w:spacing w:after="120"/>
              <w:rPr>
                <w:rFonts w:cs="Arial"/>
                <w:color w:val="000000" w:themeColor="text1"/>
                <w:sz w:val="18"/>
                <w:szCs w:val="18"/>
              </w:rPr>
            </w:pPr>
            <w:r w:rsidRPr="00164348">
              <w:rPr>
                <w:rFonts w:cs="Arial"/>
                <w:color w:val="000000" w:themeColor="text1"/>
                <w:sz w:val="18"/>
                <w:szCs w:val="18"/>
              </w:rPr>
              <w:t xml:space="preserve">Perform hand hygiene before entering the site </w:t>
            </w:r>
          </w:p>
          <w:p w14:paraId="2B7F4F25" w14:textId="6F24095F" w:rsidR="00D1761F" w:rsidRPr="00164348" w:rsidRDefault="00D1761F" w:rsidP="0062723B">
            <w:pPr>
              <w:pStyle w:val="ListParagraph"/>
              <w:numPr>
                <w:ilvl w:val="0"/>
                <w:numId w:val="13"/>
              </w:numPr>
              <w:spacing w:after="120"/>
              <w:rPr>
                <w:rFonts w:cs="Arial"/>
                <w:color w:val="000000" w:themeColor="text1"/>
                <w:sz w:val="18"/>
                <w:szCs w:val="18"/>
              </w:rPr>
            </w:pPr>
            <w:r w:rsidRPr="00164348">
              <w:rPr>
                <w:rFonts w:cs="Arial"/>
                <w:color w:val="000000" w:themeColor="text1"/>
                <w:sz w:val="18"/>
                <w:szCs w:val="18"/>
              </w:rPr>
              <w:t xml:space="preserve">Confirm that they do not have symptoms or are required to isolate </w:t>
            </w:r>
          </w:p>
          <w:p w14:paraId="3F57677C" w14:textId="471A55B5" w:rsidR="00D1761F" w:rsidRPr="00164348" w:rsidRDefault="00D1761F" w:rsidP="0062723B">
            <w:pPr>
              <w:pStyle w:val="ListParagraph"/>
              <w:numPr>
                <w:ilvl w:val="0"/>
                <w:numId w:val="13"/>
              </w:numPr>
              <w:spacing w:after="120"/>
              <w:rPr>
                <w:rFonts w:cs="Arial"/>
                <w:color w:val="000000" w:themeColor="text1"/>
                <w:sz w:val="18"/>
                <w:szCs w:val="18"/>
              </w:rPr>
            </w:pPr>
            <w:r w:rsidRPr="00164348">
              <w:rPr>
                <w:rFonts w:cs="Arial"/>
                <w:color w:val="000000" w:themeColor="text1"/>
                <w:sz w:val="18"/>
                <w:szCs w:val="18"/>
              </w:rPr>
              <w:t xml:space="preserve">Be provided with any relevant safety instruction on arrival. </w:t>
            </w:r>
          </w:p>
          <w:p w14:paraId="3D6A5630" w14:textId="6AD5DAC0" w:rsidR="00D1761F" w:rsidRDefault="00D1761F" w:rsidP="00D1761F">
            <w:pPr>
              <w:spacing w:after="120"/>
              <w:rPr>
                <w:rFonts w:cs="Arial"/>
                <w:color w:val="000000" w:themeColor="text1"/>
                <w:sz w:val="18"/>
                <w:szCs w:val="18"/>
              </w:rPr>
            </w:pPr>
            <w:r w:rsidRPr="00E76BF8">
              <w:rPr>
                <w:rFonts w:cs="Arial"/>
                <w:color w:val="000000" w:themeColor="text1"/>
                <w:sz w:val="18"/>
                <w:szCs w:val="18"/>
              </w:rPr>
              <w:t xml:space="preserve">Hand sanitiser, tissues and bins should also be provided in meeting rooms to encourage good respiratory hygiene and immediate disposal of tissues. </w:t>
            </w:r>
            <w:r w:rsidR="00A6293A">
              <w:rPr>
                <w:rFonts w:cs="Arial"/>
                <w:color w:val="000000" w:themeColor="text1"/>
                <w:sz w:val="18"/>
                <w:szCs w:val="18"/>
              </w:rPr>
              <w:t>We will</w:t>
            </w:r>
            <w:r w:rsidRPr="00E76BF8">
              <w:rPr>
                <w:rFonts w:cs="Arial"/>
                <w:color w:val="000000" w:themeColor="text1"/>
                <w:sz w:val="18"/>
                <w:szCs w:val="18"/>
              </w:rPr>
              <w:t xml:space="preserve"> ensure that key contractors are aware of the setting’s control measures and ways of working prior to visiting the site. </w:t>
            </w:r>
          </w:p>
          <w:p w14:paraId="7D9FA050" w14:textId="5DD0FFF4" w:rsidR="00D1761F" w:rsidRPr="00E76BF8" w:rsidRDefault="00D1761F" w:rsidP="00D1761F">
            <w:pPr>
              <w:spacing w:after="120"/>
              <w:rPr>
                <w:rFonts w:cs="Arial"/>
                <w:color w:val="000000" w:themeColor="text1"/>
                <w:sz w:val="18"/>
                <w:szCs w:val="18"/>
              </w:rPr>
            </w:pPr>
            <w:r w:rsidRPr="00A733FA">
              <w:rPr>
                <w:rFonts w:cs="Arial"/>
                <w:color w:val="000000" w:themeColor="text1"/>
                <w:sz w:val="18"/>
                <w:szCs w:val="18"/>
                <w:highlight w:val="yellow"/>
              </w:rPr>
              <w:lastRenderedPageBreak/>
              <w:t>All visitors should wear face coverings and the school has face coverings displays up on the lead up to reception and in reception areas</w:t>
            </w:r>
            <w:r>
              <w:rPr>
                <w:rFonts w:cs="Arial"/>
                <w:color w:val="000000" w:themeColor="text1"/>
                <w:sz w:val="18"/>
                <w:szCs w:val="18"/>
              </w:rPr>
              <w:t xml:space="preserve"> </w:t>
            </w:r>
          </w:p>
        </w:tc>
        <w:tc>
          <w:tcPr>
            <w:tcW w:w="751" w:type="dxa"/>
            <w:shd w:val="clear" w:color="auto" w:fill="FFC000"/>
            <w:vAlign w:val="center"/>
          </w:tcPr>
          <w:p w14:paraId="6FD61BD7" w14:textId="081BC72E" w:rsidR="00D1761F" w:rsidRDefault="00D1761F" w:rsidP="00D1761F">
            <w:pPr>
              <w:jc w:val="center"/>
              <w:rPr>
                <w:rStyle w:val="Style2"/>
                <w:rFonts w:cs="Arial"/>
                <w:szCs w:val="20"/>
              </w:rPr>
            </w:pPr>
            <w:r>
              <w:rPr>
                <w:rStyle w:val="Style2"/>
                <w:rFonts w:cs="Arial"/>
                <w:szCs w:val="20"/>
              </w:rPr>
              <w:lastRenderedPageBreak/>
              <w:t>M</w:t>
            </w:r>
            <w:r>
              <w:rPr>
                <w:rStyle w:val="Style2"/>
                <w:szCs w:val="20"/>
              </w:rPr>
              <w:t>ED</w:t>
            </w:r>
          </w:p>
        </w:tc>
        <w:tc>
          <w:tcPr>
            <w:tcW w:w="2326" w:type="dxa"/>
            <w:shd w:val="clear" w:color="auto" w:fill="E5B8B7" w:themeFill="accent2" w:themeFillTint="66"/>
          </w:tcPr>
          <w:p w14:paraId="2CB4DBD8" w14:textId="77777777" w:rsidR="00D1761F" w:rsidRPr="00D1761F" w:rsidRDefault="00D1761F" w:rsidP="00D1761F">
            <w:pPr>
              <w:widowControl w:val="0"/>
              <w:spacing w:after="120"/>
              <w:rPr>
                <w:rFonts w:cs="Arial"/>
                <w:sz w:val="18"/>
                <w:szCs w:val="18"/>
              </w:rPr>
            </w:pPr>
            <w:r w:rsidRPr="00D1761F">
              <w:rPr>
                <w:rFonts w:cs="Arial"/>
                <w:sz w:val="18"/>
                <w:szCs w:val="18"/>
              </w:rPr>
              <w:t>Continue visitor arrangements including:</w:t>
            </w:r>
          </w:p>
          <w:p w14:paraId="03F6EDD6" w14:textId="3162C6C9" w:rsidR="00D1761F" w:rsidRPr="00D1761F" w:rsidRDefault="00D1761F" w:rsidP="00D1761F">
            <w:pPr>
              <w:rPr>
                <w:rFonts w:asciiTheme="minorHAnsi" w:hAnsiTheme="minorHAnsi" w:cs="Arial"/>
                <w:sz w:val="18"/>
                <w:szCs w:val="18"/>
              </w:rPr>
            </w:pPr>
            <w:r w:rsidRPr="00D1761F">
              <w:rPr>
                <w:rFonts w:cs="Arial"/>
                <w:sz w:val="18"/>
                <w:szCs w:val="18"/>
              </w:rPr>
              <w:t xml:space="preserve">Visitor sign in and information sheet, hand washing/ sanitiser, social distancing etc. </w:t>
            </w:r>
          </w:p>
        </w:tc>
        <w:tc>
          <w:tcPr>
            <w:tcW w:w="1148" w:type="dxa"/>
            <w:shd w:val="clear" w:color="auto" w:fill="E5B8B7" w:themeFill="accent2" w:themeFillTint="66"/>
          </w:tcPr>
          <w:p w14:paraId="330EDF6B" w14:textId="3570D447" w:rsidR="00D1761F" w:rsidRPr="00D1761F" w:rsidRDefault="00D1761F" w:rsidP="00D1761F">
            <w:pPr>
              <w:rPr>
                <w:rFonts w:asciiTheme="minorHAnsi" w:hAnsiTheme="minorHAnsi" w:cs="Arial"/>
                <w:sz w:val="18"/>
                <w:szCs w:val="18"/>
              </w:rPr>
            </w:pPr>
            <w:r w:rsidRPr="00D1761F">
              <w:rPr>
                <w:rFonts w:cs="Arial"/>
                <w:sz w:val="18"/>
                <w:szCs w:val="18"/>
              </w:rPr>
              <w:t>SLT</w:t>
            </w:r>
          </w:p>
        </w:tc>
        <w:tc>
          <w:tcPr>
            <w:tcW w:w="1352" w:type="dxa"/>
            <w:shd w:val="clear" w:color="auto" w:fill="E5B8B7" w:themeFill="accent2" w:themeFillTint="66"/>
          </w:tcPr>
          <w:p w14:paraId="5C9DD9F2" w14:textId="448C77AB" w:rsidR="00D1761F" w:rsidRPr="00D1761F" w:rsidRDefault="00D1761F" w:rsidP="00D1761F">
            <w:pPr>
              <w:rPr>
                <w:rFonts w:asciiTheme="minorHAnsi" w:hAnsiTheme="minorHAnsi" w:cs="Arial"/>
                <w:sz w:val="18"/>
                <w:szCs w:val="18"/>
              </w:rPr>
            </w:pPr>
            <w:r w:rsidRPr="00D1761F">
              <w:rPr>
                <w:rFonts w:cs="Arial"/>
                <w:sz w:val="18"/>
                <w:szCs w:val="18"/>
              </w:rPr>
              <w:t>6/10/21</w:t>
            </w:r>
          </w:p>
        </w:tc>
      </w:tr>
      <w:tr w:rsidR="00D1761F" w:rsidRPr="000D63D3" w14:paraId="23141C4E" w14:textId="77777777" w:rsidTr="00D1761F">
        <w:trPr>
          <w:trHeight w:val="374"/>
        </w:trPr>
        <w:tc>
          <w:tcPr>
            <w:tcW w:w="2403" w:type="dxa"/>
            <w:shd w:val="clear" w:color="auto" w:fill="E5B8B7" w:themeFill="accent2" w:themeFillTint="66"/>
          </w:tcPr>
          <w:p w14:paraId="5D579E74" w14:textId="77777777" w:rsidR="00D1761F" w:rsidRPr="00983DE7" w:rsidRDefault="00D1761F" w:rsidP="00D1761F">
            <w:pPr>
              <w:rPr>
                <w:rFonts w:cs="Arial"/>
                <w:b/>
                <w:i/>
                <w:sz w:val="18"/>
                <w:szCs w:val="18"/>
              </w:rPr>
            </w:pPr>
            <w:r w:rsidRPr="00983DE7">
              <w:rPr>
                <w:rFonts w:cs="Arial"/>
                <w:b/>
                <w:i/>
                <w:sz w:val="18"/>
                <w:szCs w:val="18"/>
              </w:rPr>
              <w:t xml:space="preserve">CV19 infection </w:t>
            </w:r>
          </w:p>
          <w:p w14:paraId="0566B371" w14:textId="77777777" w:rsidR="00D1761F" w:rsidRPr="00983DE7" w:rsidRDefault="00D1761F" w:rsidP="00D1761F">
            <w:pPr>
              <w:rPr>
                <w:rFonts w:cs="Arial"/>
                <w:i/>
                <w:sz w:val="18"/>
                <w:szCs w:val="18"/>
              </w:rPr>
            </w:pPr>
          </w:p>
          <w:p w14:paraId="4FFEADB9" w14:textId="79A2592D" w:rsidR="00D1761F" w:rsidRPr="00134ACA" w:rsidRDefault="00D1761F" w:rsidP="00D1761F">
            <w:pPr>
              <w:rPr>
                <w:rFonts w:cs="Arial"/>
                <w:b/>
                <w:i/>
                <w:color w:val="000000" w:themeColor="text1"/>
                <w:sz w:val="18"/>
                <w:szCs w:val="18"/>
              </w:rPr>
            </w:pPr>
            <w:r w:rsidRPr="00134ACA">
              <w:rPr>
                <w:rFonts w:cs="Arial"/>
                <w:b/>
                <w:i/>
                <w:color w:val="000000" w:themeColor="text1"/>
                <w:sz w:val="18"/>
                <w:szCs w:val="18"/>
              </w:rPr>
              <w:t>20. Events</w:t>
            </w:r>
          </w:p>
          <w:p w14:paraId="785B6A78" w14:textId="77777777" w:rsidR="00D1761F" w:rsidRPr="00983DE7" w:rsidRDefault="00D1761F" w:rsidP="00D1761F">
            <w:pPr>
              <w:rPr>
                <w:rFonts w:cs="Arial"/>
                <w:b/>
                <w:sz w:val="18"/>
                <w:szCs w:val="18"/>
              </w:rPr>
            </w:pPr>
          </w:p>
          <w:p w14:paraId="2DB074FC" w14:textId="77777777" w:rsidR="00D1761F" w:rsidRPr="00983DE7" w:rsidRDefault="00D1761F" w:rsidP="00D1761F">
            <w:pPr>
              <w:rPr>
                <w:rFonts w:cs="Arial"/>
                <w:b/>
                <w:i/>
                <w:sz w:val="18"/>
                <w:szCs w:val="18"/>
              </w:rPr>
            </w:pPr>
          </w:p>
        </w:tc>
        <w:tc>
          <w:tcPr>
            <w:tcW w:w="2167" w:type="dxa"/>
            <w:shd w:val="clear" w:color="auto" w:fill="E5B8B7" w:themeFill="accent2" w:themeFillTint="66"/>
          </w:tcPr>
          <w:p w14:paraId="66107CBF" w14:textId="77777777" w:rsidR="00D1761F" w:rsidRPr="00983DE7" w:rsidRDefault="00D1761F" w:rsidP="00D1761F">
            <w:pPr>
              <w:rPr>
                <w:rFonts w:cs="Arial"/>
                <w:b/>
                <w:bCs/>
                <w:sz w:val="18"/>
                <w:szCs w:val="18"/>
              </w:rPr>
            </w:pPr>
            <w:r w:rsidRPr="00983DE7">
              <w:rPr>
                <w:rFonts w:cs="Arial"/>
                <w:b/>
                <w:bCs/>
                <w:sz w:val="18"/>
                <w:szCs w:val="18"/>
              </w:rPr>
              <w:t xml:space="preserve">Employees, agency, Pupils, visitors </w:t>
            </w:r>
          </w:p>
          <w:p w14:paraId="218E8EAB" w14:textId="77777777" w:rsidR="00D1761F" w:rsidRPr="00983DE7" w:rsidRDefault="00D1761F" w:rsidP="00D1761F">
            <w:pPr>
              <w:rPr>
                <w:rFonts w:cs="Arial"/>
                <w:sz w:val="18"/>
                <w:szCs w:val="18"/>
              </w:rPr>
            </w:pPr>
          </w:p>
          <w:p w14:paraId="6584C20F" w14:textId="30C3F707" w:rsidR="00D1761F" w:rsidRPr="00983DE7" w:rsidRDefault="00D1761F" w:rsidP="00D1761F">
            <w:pPr>
              <w:rPr>
                <w:rFonts w:cs="Arial"/>
                <w:b/>
                <w:bCs/>
                <w:sz w:val="18"/>
                <w:szCs w:val="18"/>
              </w:rPr>
            </w:pPr>
            <w:r w:rsidRPr="00983DE7">
              <w:rPr>
                <w:rFonts w:cs="Arial"/>
                <w:sz w:val="18"/>
                <w:szCs w:val="18"/>
              </w:rPr>
              <w:t xml:space="preserve">Having more people coming together in enclosed spaces with the potential spread of CV19 and sickness, illness, death </w:t>
            </w:r>
          </w:p>
        </w:tc>
        <w:tc>
          <w:tcPr>
            <w:tcW w:w="5406" w:type="dxa"/>
            <w:shd w:val="clear" w:color="auto" w:fill="E5B8B7" w:themeFill="accent2" w:themeFillTint="66"/>
          </w:tcPr>
          <w:p w14:paraId="64BEE24C" w14:textId="77777777" w:rsidR="00D1761F" w:rsidRPr="00134ACA" w:rsidRDefault="00D1761F" w:rsidP="00D1761F">
            <w:pPr>
              <w:spacing w:after="120"/>
              <w:jc w:val="both"/>
              <w:rPr>
                <w:rFonts w:cs="Arial"/>
                <w:color w:val="000000" w:themeColor="text1"/>
                <w:sz w:val="18"/>
                <w:szCs w:val="18"/>
              </w:rPr>
            </w:pPr>
            <w:r w:rsidRPr="00134ACA">
              <w:rPr>
                <w:rFonts w:cs="Arial"/>
                <w:color w:val="000000" w:themeColor="text1"/>
                <w:sz w:val="18"/>
                <w:szCs w:val="18"/>
              </w:rPr>
              <w:t xml:space="preserve">Events should be planned on a reduced capacity basis for visitors, enabling respectful space to be given. Ventilation should be reviewed in order to ensure it remains adequate for an increased numbers of users and all other infection control measures must be applied. </w:t>
            </w:r>
          </w:p>
          <w:p w14:paraId="3115A379" w14:textId="18797DC4" w:rsidR="00D1761F" w:rsidRPr="00134ACA" w:rsidRDefault="00D1761F" w:rsidP="00D1761F">
            <w:pPr>
              <w:spacing w:after="120"/>
              <w:jc w:val="both"/>
              <w:rPr>
                <w:rFonts w:cs="Arial"/>
                <w:color w:val="000000" w:themeColor="text1"/>
                <w:sz w:val="18"/>
                <w:szCs w:val="18"/>
                <w:highlight w:val="yellow"/>
              </w:rPr>
            </w:pPr>
            <w:r w:rsidRPr="00134ACA">
              <w:rPr>
                <w:rFonts w:cs="Arial"/>
                <w:color w:val="000000" w:themeColor="text1"/>
                <w:sz w:val="18"/>
                <w:szCs w:val="18"/>
              </w:rPr>
              <w:t xml:space="preserve">A contingency plan should be prepared as part of event planning in order to respond to increased positive cases in the community. Plans should consider: providing the event virtually, delay or cancellation.  </w:t>
            </w:r>
            <w:r w:rsidRPr="00134ACA">
              <w:rPr>
                <w:rFonts w:cs="Arial"/>
                <w:color w:val="000000" w:themeColor="text1"/>
                <w:sz w:val="18"/>
                <w:szCs w:val="18"/>
                <w:highlight w:val="yellow"/>
              </w:rPr>
              <w:t xml:space="preserve">This now includes the review of the new variant and to review, implement the </w:t>
            </w:r>
            <w:proofErr w:type="gramStart"/>
            <w:r w:rsidRPr="00134ACA">
              <w:rPr>
                <w:rFonts w:cs="Arial"/>
                <w:color w:val="000000" w:themeColor="text1"/>
                <w:sz w:val="18"/>
                <w:szCs w:val="18"/>
                <w:highlight w:val="yellow"/>
              </w:rPr>
              <w:t>schools</w:t>
            </w:r>
            <w:proofErr w:type="gramEnd"/>
            <w:r w:rsidRPr="00134ACA">
              <w:rPr>
                <w:rFonts w:cs="Arial"/>
                <w:color w:val="000000" w:themeColor="text1"/>
                <w:sz w:val="18"/>
                <w:szCs w:val="18"/>
                <w:highlight w:val="yellow"/>
              </w:rPr>
              <w:t xml:space="preserve"> outbreak/new variant control measures in reducing the potential spread</w:t>
            </w:r>
          </w:p>
        </w:tc>
        <w:tc>
          <w:tcPr>
            <w:tcW w:w="751" w:type="dxa"/>
            <w:shd w:val="clear" w:color="auto" w:fill="FFC000"/>
            <w:vAlign w:val="center"/>
          </w:tcPr>
          <w:p w14:paraId="262D339F" w14:textId="5BD7A6B9" w:rsidR="00D1761F" w:rsidRDefault="00D1761F" w:rsidP="00D1761F">
            <w:pPr>
              <w:jc w:val="center"/>
              <w:rPr>
                <w:rStyle w:val="Style2"/>
                <w:rFonts w:cs="Arial"/>
                <w:szCs w:val="20"/>
              </w:rPr>
            </w:pPr>
            <w:r>
              <w:rPr>
                <w:rStyle w:val="Style2"/>
                <w:rFonts w:cs="Arial"/>
                <w:szCs w:val="20"/>
              </w:rPr>
              <w:t>M</w:t>
            </w:r>
            <w:r>
              <w:rPr>
                <w:rStyle w:val="Style2"/>
                <w:szCs w:val="20"/>
              </w:rPr>
              <w:t>ED</w:t>
            </w:r>
          </w:p>
        </w:tc>
        <w:tc>
          <w:tcPr>
            <w:tcW w:w="2326" w:type="dxa"/>
            <w:shd w:val="clear" w:color="auto" w:fill="E5B8B7" w:themeFill="accent2" w:themeFillTint="66"/>
          </w:tcPr>
          <w:p w14:paraId="2F222C5C" w14:textId="7B23EB9C" w:rsidR="00D1761F" w:rsidRPr="00D1761F" w:rsidRDefault="00D1761F" w:rsidP="00D1761F">
            <w:pPr>
              <w:rPr>
                <w:rFonts w:asciiTheme="minorHAnsi" w:hAnsiTheme="minorHAnsi" w:cs="Arial"/>
                <w:sz w:val="18"/>
                <w:szCs w:val="18"/>
              </w:rPr>
            </w:pPr>
            <w:r w:rsidRPr="00D1761F">
              <w:rPr>
                <w:rFonts w:cs="Arial"/>
                <w:sz w:val="18"/>
                <w:szCs w:val="18"/>
              </w:rPr>
              <w:t xml:space="preserve">This guidance will be followed for school events. Where any variation is proposed </w:t>
            </w:r>
            <w:proofErr w:type="spellStart"/>
            <w:proofErr w:type="gramStart"/>
            <w:r w:rsidRPr="00D1761F">
              <w:rPr>
                <w:rFonts w:cs="Arial"/>
                <w:sz w:val="18"/>
                <w:szCs w:val="18"/>
              </w:rPr>
              <w:t>a</w:t>
            </w:r>
            <w:proofErr w:type="spellEnd"/>
            <w:proofErr w:type="gramEnd"/>
            <w:r w:rsidRPr="00D1761F">
              <w:rPr>
                <w:rFonts w:cs="Arial"/>
                <w:sz w:val="18"/>
                <w:szCs w:val="18"/>
              </w:rPr>
              <w:t xml:space="preserve"> event-specific risk assessment will be produced </w:t>
            </w:r>
          </w:p>
        </w:tc>
        <w:tc>
          <w:tcPr>
            <w:tcW w:w="1148" w:type="dxa"/>
            <w:shd w:val="clear" w:color="auto" w:fill="E5B8B7" w:themeFill="accent2" w:themeFillTint="66"/>
          </w:tcPr>
          <w:p w14:paraId="4D0C97D8" w14:textId="2C12A8CC" w:rsidR="00D1761F" w:rsidRPr="00D1761F" w:rsidRDefault="00D1761F" w:rsidP="00D1761F">
            <w:pPr>
              <w:rPr>
                <w:rFonts w:asciiTheme="minorHAnsi" w:hAnsiTheme="minorHAnsi" w:cs="Arial"/>
                <w:sz w:val="18"/>
                <w:szCs w:val="18"/>
              </w:rPr>
            </w:pPr>
            <w:r w:rsidRPr="00D1761F">
              <w:rPr>
                <w:rFonts w:cs="Arial"/>
                <w:sz w:val="18"/>
                <w:szCs w:val="18"/>
              </w:rPr>
              <w:t>EHT</w:t>
            </w:r>
          </w:p>
        </w:tc>
        <w:tc>
          <w:tcPr>
            <w:tcW w:w="1352" w:type="dxa"/>
            <w:shd w:val="clear" w:color="auto" w:fill="E5B8B7" w:themeFill="accent2" w:themeFillTint="66"/>
          </w:tcPr>
          <w:p w14:paraId="772A0BD0" w14:textId="62E26DF4" w:rsidR="00D1761F" w:rsidRPr="00D1761F" w:rsidRDefault="00D1761F" w:rsidP="00D1761F">
            <w:pPr>
              <w:rPr>
                <w:rFonts w:asciiTheme="minorHAnsi" w:hAnsiTheme="minorHAnsi" w:cs="Arial"/>
                <w:sz w:val="18"/>
                <w:szCs w:val="18"/>
              </w:rPr>
            </w:pPr>
            <w:r w:rsidRPr="00D1761F">
              <w:rPr>
                <w:rFonts w:cs="Arial"/>
                <w:sz w:val="18"/>
                <w:szCs w:val="18"/>
              </w:rPr>
              <w:t>6/10/21</w:t>
            </w:r>
          </w:p>
        </w:tc>
      </w:tr>
    </w:tbl>
    <w:p w14:paraId="5554C6E4" w14:textId="6008BC8F" w:rsidR="00E511CA" w:rsidRDefault="00E511CA" w:rsidP="00575534">
      <w:pPr>
        <w:rPr>
          <w:rFonts w:cs="Arial"/>
          <w:sz w:val="20"/>
          <w:szCs w:val="20"/>
        </w:rPr>
      </w:pPr>
    </w:p>
    <w:p w14:paraId="4A36B176" w14:textId="748C984E" w:rsidR="00A733FA" w:rsidRDefault="00A733FA" w:rsidP="00575534">
      <w:pPr>
        <w:rPr>
          <w:rFonts w:cs="Arial"/>
          <w:sz w:val="20"/>
          <w:szCs w:val="20"/>
        </w:rPr>
      </w:pPr>
    </w:p>
    <w:p w14:paraId="50BBD009" w14:textId="0E01504A" w:rsidR="00A733FA" w:rsidRDefault="00A733FA" w:rsidP="00575534">
      <w:pPr>
        <w:rPr>
          <w:rFonts w:cs="Arial"/>
          <w:sz w:val="20"/>
          <w:szCs w:val="20"/>
        </w:rPr>
      </w:pPr>
    </w:p>
    <w:p w14:paraId="6371E7FE" w14:textId="4798FF12" w:rsidR="00A733FA" w:rsidRDefault="00A733FA" w:rsidP="00575534">
      <w:pPr>
        <w:rPr>
          <w:rFonts w:cs="Arial"/>
          <w:sz w:val="20"/>
          <w:szCs w:val="20"/>
        </w:rPr>
      </w:pPr>
    </w:p>
    <w:p w14:paraId="537E2749" w14:textId="77777777" w:rsidR="00A733FA" w:rsidRDefault="00A733FA" w:rsidP="00575534">
      <w:pPr>
        <w:rPr>
          <w:rFonts w:cs="Arial"/>
          <w:sz w:val="20"/>
          <w:szCs w:val="20"/>
        </w:rPr>
      </w:pPr>
    </w:p>
    <w:p w14:paraId="4C1F03C2" w14:textId="77777777" w:rsidR="00575534" w:rsidRDefault="00575534" w:rsidP="00575534">
      <w:pPr>
        <w:shd w:val="clear" w:color="auto" w:fill="FFFFFF"/>
        <w:rPr>
          <w:rFonts w:eastAsia="Calibri" w:cs="Arial"/>
          <w:b/>
          <w:bCs/>
          <w:color w:val="000000"/>
          <w:sz w:val="44"/>
          <w:szCs w:val="44"/>
          <w:u w:val="single"/>
          <w:lang w:val="en"/>
        </w:rPr>
      </w:pPr>
      <w:r>
        <w:rPr>
          <w:rFonts w:eastAsia="Calibri" w:cs="Arial"/>
          <w:b/>
          <w:bCs/>
          <w:color w:val="000000"/>
          <w:sz w:val="44"/>
          <w:szCs w:val="44"/>
          <w:u w:val="single"/>
          <w:lang w:val="en"/>
        </w:rPr>
        <w:br w:type="page"/>
      </w:r>
    </w:p>
    <w:p w14:paraId="6A1AB805" w14:textId="71283E53" w:rsidR="004C673E" w:rsidRPr="006D3434" w:rsidRDefault="004C673E" w:rsidP="006D3434">
      <w:pPr>
        <w:shd w:val="clear" w:color="auto" w:fill="FFFFFF"/>
        <w:spacing w:after="120"/>
        <w:rPr>
          <w:rFonts w:eastAsia="Calibri" w:cs="Arial"/>
          <w:b/>
          <w:bCs/>
          <w:color w:val="000000" w:themeColor="text1"/>
          <w:sz w:val="22"/>
          <w:szCs w:val="22"/>
          <w:lang w:val="en"/>
        </w:rPr>
      </w:pPr>
      <w:r w:rsidRPr="006D3434">
        <w:rPr>
          <w:rFonts w:eastAsia="Calibri" w:cs="Arial"/>
          <w:b/>
          <w:bCs/>
          <w:color w:val="000000" w:themeColor="text1"/>
          <w:sz w:val="22"/>
          <w:szCs w:val="22"/>
          <w:lang w:val="en"/>
        </w:rPr>
        <w:lastRenderedPageBreak/>
        <w:t xml:space="preserve">Summary of key infection control measures </w:t>
      </w:r>
    </w:p>
    <w:p w14:paraId="7671979A" w14:textId="420A80A3" w:rsidR="004C673E" w:rsidRPr="006D3434" w:rsidRDefault="004C673E" w:rsidP="006D3434">
      <w:pPr>
        <w:shd w:val="clear" w:color="auto" w:fill="FFFFFF"/>
        <w:rPr>
          <w:rFonts w:eastAsia="Calibri" w:cs="Arial"/>
          <w:color w:val="000000" w:themeColor="text1"/>
          <w:sz w:val="22"/>
          <w:szCs w:val="22"/>
          <w:lang w:val="en"/>
        </w:rPr>
      </w:pPr>
      <w:r w:rsidRPr="006D3434">
        <w:rPr>
          <w:rFonts w:eastAsia="Calibri" w:cs="Arial"/>
          <w:color w:val="000000" w:themeColor="text1"/>
          <w:sz w:val="22"/>
          <w:szCs w:val="22"/>
          <w:lang w:val="en"/>
        </w:rPr>
        <w:t xml:space="preserve">1. Regular testing – and isolation </w:t>
      </w:r>
    </w:p>
    <w:p w14:paraId="5BBC4637" w14:textId="10CDCBA7" w:rsidR="004C673E" w:rsidRPr="006D3434" w:rsidRDefault="004C673E" w:rsidP="00FF2584">
      <w:pPr>
        <w:shd w:val="clear" w:color="auto" w:fill="FFFFFF"/>
        <w:spacing w:after="120"/>
        <w:rPr>
          <w:rFonts w:eastAsia="Calibri" w:cs="Arial"/>
          <w:color w:val="000000" w:themeColor="text1"/>
          <w:sz w:val="22"/>
          <w:szCs w:val="22"/>
          <w:lang w:val="en"/>
        </w:rPr>
      </w:pPr>
      <w:r w:rsidRPr="006D3434">
        <w:rPr>
          <w:rFonts w:eastAsia="Calibri" w:cs="Arial"/>
          <w:color w:val="000000" w:themeColor="text1"/>
          <w:sz w:val="22"/>
          <w:szCs w:val="22"/>
          <w:lang w:val="en"/>
        </w:rPr>
        <w:t xml:space="preserve">Asymptomatic testing will help to identify anyone who does not have symptoms but does have the virus so they can take appropriate action and isolate to prevent passing the virus onto others. Staff and pupils with a positive lateral flow test (LFD) will need to get a PCR test and self-isolate. </w:t>
      </w:r>
    </w:p>
    <w:p w14:paraId="4CC53A12" w14:textId="7869E046" w:rsidR="004C673E" w:rsidRPr="006D3434" w:rsidRDefault="004C673E" w:rsidP="00FF2584">
      <w:pPr>
        <w:shd w:val="clear" w:color="auto" w:fill="FFFFFF"/>
        <w:spacing w:after="120"/>
        <w:rPr>
          <w:rFonts w:eastAsia="Calibri" w:cs="Arial"/>
          <w:color w:val="000000" w:themeColor="text1"/>
          <w:sz w:val="22"/>
          <w:szCs w:val="22"/>
          <w:lang w:val="en"/>
        </w:rPr>
      </w:pPr>
      <w:r w:rsidRPr="006D3434">
        <w:rPr>
          <w:rFonts w:eastAsia="Calibri" w:cs="Arial"/>
          <w:color w:val="000000" w:themeColor="text1"/>
          <w:sz w:val="22"/>
          <w:szCs w:val="22"/>
          <w:lang w:val="en"/>
        </w:rPr>
        <w:t xml:space="preserve">Anyone who has symptoms of cv19 should obtain a PCR test and follow the stay at home guidance. </w:t>
      </w:r>
    </w:p>
    <w:p w14:paraId="1586EBF3" w14:textId="7F659DF6" w:rsidR="004C673E" w:rsidRPr="006D3434" w:rsidRDefault="004C673E" w:rsidP="006D3434">
      <w:pPr>
        <w:shd w:val="clear" w:color="auto" w:fill="FFFFFF"/>
        <w:rPr>
          <w:rFonts w:eastAsia="Calibri" w:cs="Arial"/>
          <w:color w:val="000000" w:themeColor="text1"/>
          <w:sz w:val="22"/>
          <w:szCs w:val="22"/>
          <w:lang w:val="en"/>
        </w:rPr>
      </w:pPr>
      <w:r w:rsidRPr="006D3434">
        <w:rPr>
          <w:rFonts w:eastAsia="Calibri" w:cs="Arial"/>
          <w:color w:val="000000" w:themeColor="text1"/>
          <w:sz w:val="22"/>
          <w:szCs w:val="22"/>
          <w:lang w:val="en"/>
        </w:rPr>
        <w:t xml:space="preserve">2. </w:t>
      </w:r>
      <w:proofErr w:type="spellStart"/>
      <w:r w:rsidRPr="006D3434">
        <w:rPr>
          <w:rFonts w:eastAsia="Calibri" w:cs="Arial"/>
          <w:color w:val="000000" w:themeColor="text1"/>
          <w:sz w:val="22"/>
          <w:szCs w:val="22"/>
          <w:lang w:val="en"/>
        </w:rPr>
        <w:t>Maximising</w:t>
      </w:r>
      <w:proofErr w:type="spellEnd"/>
      <w:r w:rsidRPr="006D3434">
        <w:rPr>
          <w:rFonts w:eastAsia="Calibri" w:cs="Arial"/>
          <w:color w:val="000000" w:themeColor="text1"/>
          <w:sz w:val="22"/>
          <w:szCs w:val="22"/>
          <w:lang w:val="en"/>
        </w:rPr>
        <w:t xml:space="preserve"> fresh air </w:t>
      </w:r>
    </w:p>
    <w:p w14:paraId="68BD2A27" w14:textId="2E2FEB60" w:rsidR="004C673E" w:rsidRPr="006D3434" w:rsidRDefault="004C673E" w:rsidP="00FF2584">
      <w:pPr>
        <w:shd w:val="clear" w:color="auto" w:fill="FFFFFF"/>
        <w:spacing w:after="120"/>
        <w:rPr>
          <w:rFonts w:eastAsia="Calibri" w:cs="Arial"/>
          <w:color w:val="000000" w:themeColor="text1"/>
          <w:sz w:val="22"/>
          <w:szCs w:val="22"/>
          <w:lang w:val="en"/>
        </w:rPr>
      </w:pPr>
      <w:r w:rsidRPr="006D3434">
        <w:rPr>
          <w:rFonts w:eastAsia="Calibri" w:cs="Arial"/>
          <w:color w:val="000000" w:themeColor="text1"/>
          <w:sz w:val="22"/>
          <w:szCs w:val="22"/>
          <w:lang w:val="en"/>
        </w:rPr>
        <w:t>Adequate ventilation reduces how much virus is in the air by helping to reduce the risk from aerosol transmission – when someone breathes in small particles/aerosols that can be in the air after a person with the virus has been in the same area. Therefore, everyone should:</w:t>
      </w:r>
    </w:p>
    <w:p w14:paraId="3499A2FE" w14:textId="257201FB" w:rsidR="004C673E" w:rsidRPr="006D3434" w:rsidRDefault="004C673E" w:rsidP="0062723B">
      <w:pPr>
        <w:pStyle w:val="ListParagraph"/>
        <w:numPr>
          <w:ilvl w:val="0"/>
          <w:numId w:val="5"/>
        </w:numPr>
        <w:shd w:val="clear" w:color="auto" w:fill="FFFFFF"/>
        <w:spacing w:after="120"/>
        <w:rPr>
          <w:rFonts w:eastAsia="Calibri" w:cs="Arial"/>
          <w:color w:val="000000" w:themeColor="text1"/>
          <w:sz w:val="22"/>
          <w:szCs w:val="22"/>
          <w:lang w:val="en"/>
        </w:rPr>
      </w:pPr>
      <w:r w:rsidRPr="006D3434">
        <w:rPr>
          <w:rFonts w:eastAsia="Calibri" w:cs="Arial"/>
          <w:color w:val="000000" w:themeColor="text1"/>
          <w:sz w:val="22"/>
          <w:szCs w:val="22"/>
          <w:lang w:val="en"/>
        </w:rPr>
        <w:t xml:space="preserve">Work in well ventilated rooms/areas – making sure the indoor spaces have a good supply of fresh air </w:t>
      </w:r>
    </w:p>
    <w:p w14:paraId="28184DFC" w14:textId="373EE4F2" w:rsidR="004C673E" w:rsidRPr="006D3434" w:rsidRDefault="004C673E" w:rsidP="0062723B">
      <w:pPr>
        <w:pStyle w:val="ListParagraph"/>
        <w:numPr>
          <w:ilvl w:val="0"/>
          <w:numId w:val="5"/>
        </w:numPr>
        <w:shd w:val="clear" w:color="auto" w:fill="FFFFFF"/>
        <w:spacing w:after="120"/>
        <w:rPr>
          <w:rFonts w:eastAsia="Calibri" w:cs="Arial"/>
          <w:color w:val="000000" w:themeColor="text1"/>
          <w:sz w:val="22"/>
          <w:szCs w:val="22"/>
          <w:lang w:val="en"/>
        </w:rPr>
      </w:pPr>
      <w:r w:rsidRPr="006D3434">
        <w:rPr>
          <w:rFonts w:eastAsia="Calibri" w:cs="Arial"/>
          <w:color w:val="000000" w:themeColor="text1"/>
          <w:sz w:val="22"/>
          <w:szCs w:val="22"/>
          <w:lang w:val="en"/>
        </w:rPr>
        <w:t>Work outside if possible</w:t>
      </w:r>
    </w:p>
    <w:p w14:paraId="70D28DD1" w14:textId="01248A89" w:rsidR="004C673E" w:rsidRPr="006D3434" w:rsidRDefault="004C673E" w:rsidP="006D3434">
      <w:pPr>
        <w:shd w:val="clear" w:color="auto" w:fill="FFFFFF"/>
        <w:rPr>
          <w:rFonts w:eastAsia="Calibri" w:cs="Arial"/>
          <w:color w:val="000000" w:themeColor="text1"/>
          <w:sz w:val="22"/>
          <w:szCs w:val="22"/>
          <w:lang w:val="en"/>
        </w:rPr>
      </w:pPr>
      <w:r w:rsidRPr="006D3434">
        <w:rPr>
          <w:rFonts w:eastAsia="Calibri" w:cs="Arial"/>
          <w:color w:val="000000" w:themeColor="text1"/>
          <w:sz w:val="22"/>
          <w:szCs w:val="22"/>
          <w:lang w:val="en"/>
        </w:rPr>
        <w:t xml:space="preserve">3. Universal hygiene measures </w:t>
      </w:r>
    </w:p>
    <w:p w14:paraId="6BC287DA" w14:textId="0C49AAA7" w:rsidR="004C673E" w:rsidRPr="006D3434" w:rsidRDefault="004C673E" w:rsidP="00FF2584">
      <w:pPr>
        <w:shd w:val="clear" w:color="auto" w:fill="FFFFFF"/>
        <w:spacing w:after="120"/>
        <w:rPr>
          <w:rFonts w:eastAsia="Calibri" w:cs="Arial"/>
          <w:color w:val="000000" w:themeColor="text1"/>
          <w:sz w:val="22"/>
          <w:szCs w:val="22"/>
          <w:lang w:val="en"/>
        </w:rPr>
      </w:pPr>
      <w:r w:rsidRPr="006D3434">
        <w:rPr>
          <w:rFonts w:eastAsia="Calibri" w:cs="Arial"/>
          <w:color w:val="000000" w:themeColor="text1"/>
          <w:sz w:val="22"/>
          <w:szCs w:val="22"/>
          <w:lang w:val="en"/>
        </w:rPr>
        <w:t>These measures both increase personal protection and also protects others;</w:t>
      </w:r>
    </w:p>
    <w:p w14:paraId="553B6397" w14:textId="532BF755" w:rsidR="004C673E" w:rsidRPr="006D3434" w:rsidRDefault="000F5EB5" w:rsidP="0062723B">
      <w:pPr>
        <w:pStyle w:val="ListParagraph"/>
        <w:numPr>
          <w:ilvl w:val="0"/>
          <w:numId w:val="6"/>
        </w:numPr>
        <w:shd w:val="clear" w:color="auto" w:fill="FFFFFF"/>
        <w:spacing w:after="120"/>
        <w:rPr>
          <w:rFonts w:eastAsia="Calibri" w:cs="Arial"/>
          <w:color w:val="000000" w:themeColor="text1"/>
          <w:sz w:val="22"/>
          <w:szCs w:val="22"/>
          <w:lang w:val="en"/>
        </w:rPr>
      </w:pPr>
      <w:r w:rsidRPr="006D3434">
        <w:rPr>
          <w:rFonts w:eastAsia="Calibri" w:cs="Arial"/>
          <w:color w:val="000000" w:themeColor="text1"/>
          <w:sz w:val="22"/>
          <w:szCs w:val="22"/>
          <w:lang w:val="en"/>
        </w:rPr>
        <w:t xml:space="preserve">Thoroughly wash hands with soap and water often following the </w:t>
      </w:r>
      <w:hyperlink r:id="rId31" w:history="1">
        <w:r w:rsidRPr="006D3434">
          <w:rPr>
            <w:rStyle w:val="Hyperlink"/>
            <w:rFonts w:eastAsia="Calibri" w:cs="Arial"/>
            <w:color w:val="000000" w:themeColor="text1"/>
            <w:sz w:val="22"/>
            <w:szCs w:val="22"/>
            <w:lang w:val="en"/>
          </w:rPr>
          <w:t>NHS guidance</w:t>
        </w:r>
      </w:hyperlink>
      <w:r w:rsidRPr="006D3434">
        <w:rPr>
          <w:rFonts w:eastAsia="Calibri" w:cs="Arial"/>
          <w:color w:val="000000" w:themeColor="text1"/>
          <w:sz w:val="22"/>
          <w:szCs w:val="22"/>
          <w:lang w:val="en"/>
        </w:rPr>
        <w:t xml:space="preserve">. Use hand </w:t>
      </w:r>
      <w:proofErr w:type="spellStart"/>
      <w:r w:rsidRPr="006D3434">
        <w:rPr>
          <w:rFonts w:eastAsia="Calibri" w:cs="Arial"/>
          <w:color w:val="000000" w:themeColor="text1"/>
          <w:sz w:val="22"/>
          <w:szCs w:val="22"/>
          <w:lang w:val="en"/>
        </w:rPr>
        <w:t>sanitiser</w:t>
      </w:r>
      <w:proofErr w:type="spellEnd"/>
      <w:r w:rsidRPr="006D3434">
        <w:rPr>
          <w:rFonts w:eastAsia="Calibri" w:cs="Arial"/>
          <w:color w:val="000000" w:themeColor="text1"/>
          <w:sz w:val="22"/>
          <w:szCs w:val="22"/>
          <w:lang w:val="en"/>
        </w:rPr>
        <w:t xml:space="preserve"> if soap and water not available. In particular wash hands when entering building, after using toilet, before eating or drinking, after sneezing/coughing, after using shared items or equipment, after moving around the premises if having touched surfaces such as hand rails, door panels, and before you leave for the day</w:t>
      </w:r>
    </w:p>
    <w:p w14:paraId="3E8469AA" w14:textId="27F46031" w:rsidR="000F5EB5" w:rsidRPr="006D3434" w:rsidRDefault="000F5EB5" w:rsidP="0062723B">
      <w:pPr>
        <w:pStyle w:val="ListParagraph"/>
        <w:numPr>
          <w:ilvl w:val="0"/>
          <w:numId w:val="6"/>
        </w:numPr>
        <w:shd w:val="clear" w:color="auto" w:fill="FFFFFF"/>
        <w:spacing w:after="120"/>
        <w:rPr>
          <w:rFonts w:eastAsia="Calibri" w:cs="Arial"/>
          <w:color w:val="000000" w:themeColor="text1"/>
          <w:sz w:val="22"/>
          <w:szCs w:val="22"/>
          <w:lang w:val="en"/>
        </w:rPr>
      </w:pPr>
      <w:r w:rsidRPr="006D3434">
        <w:rPr>
          <w:rFonts w:eastAsia="Calibri" w:cs="Arial"/>
          <w:color w:val="000000" w:themeColor="text1"/>
          <w:sz w:val="22"/>
          <w:szCs w:val="22"/>
          <w:lang w:val="en"/>
        </w:rPr>
        <w:t>Keeping your hands below shoulder level as much as possible trying to keep them away from touching your face at all times</w:t>
      </w:r>
    </w:p>
    <w:p w14:paraId="651B10E3" w14:textId="6F231595" w:rsidR="000F5EB5" w:rsidRPr="006D3434" w:rsidRDefault="000F5EB5" w:rsidP="0062723B">
      <w:pPr>
        <w:pStyle w:val="ListParagraph"/>
        <w:numPr>
          <w:ilvl w:val="0"/>
          <w:numId w:val="6"/>
        </w:numPr>
        <w:shd w:val="clear" w:color="auto" w:fill="FFFFFF"/>
        <w:spacing w:after="120"/>
        <w:rPr>
          <w:rFonts w:eastAsia="Calibri" w:cs="Arial"/>
          <w:color w:val="000000" w:themeColor="text1"/>
          <w:sz w:val="22"/>
          <w:szCs w:val="22"/>
          <w:lang w:val="en"/>
        </w:rPr>
      </w:pPr>
      <w:r w:rsidRPr="006D3434">
        <w:rPr>
          <w:rFonts w:eastAsia="Calibri" w:cs="Arial"/>
          <w:color w:val="000000" w:themeColor="text1"/>
          <w:sz w:val="22"/>
          <w:szCs w:val="22"/>
          <w:lang w:val="en"/>
        </w:rPr>
        <w:t xml:space="preserve">Catch </w:t>
      </w:r>
      <w:proofErr w:type="gramStart"/>
      <w:r w:rsidRPr="006D3434">
        <w:rPr>
          <w:rFonts w:eastAsia="Calibri" w:cs="Arial"/>
          <w:color w:val="000000" w:themeColor="text1"/>
          <w:sz w:val="22"/>
          <w:szCs w:val="22"/>
          <w:lang w:val="en"/>
        </w:rPr>
        <w:t>it ,</w:t>
      </w:r>
      <w:proofErr w:type="gramEnd"/>
      <w:r w:rsidRPr="006D3434">
        <w:rPr>
          <w:rFonts w:eastAsia="Calibri" w:cs="Arial"/>
          <w:color w:val="000000" w:themeColor="text1"/>
          <w:sz w:val="22"/>
          <w:szCs w:val="22"/>
          <w:lang w:val="en"/>
        </w:rPr>
        <w:t xml:space="preserve"> bin it, kill it – covering the mouth and nose with a tissue or sleeve when sneezing and put the tissue in the bin straight away, always washing your hands afterwards</w:t>
      </w:r>
    </w:p>
    <w:p w14:paraId="250F8C3F" w14:textId="5AB5D217" w:rsidR="004C673E" w:rsidRPr="006D3434" w:rsidRDefault="000F5EB5" w:rsidP="0062723B">
      <w:pPr>
        <w:pStyle w:val="ListParagraph"/>
        <w:numPr>
          <w:ilvl w:val="0"/>
          <w:numId w:val="6"/>
        </w:numPr>
        <w:shd w:val="clear" w:color="auto" w:fill="FFFFFF"/>
        <w:spacing w:after="120"/>
        <w:rPr>
          <w:rFonts w:eastAsia="Calibri" w:cs="Arial"/>
          <w:color w:val="000000" w:themeColor="text1"/>
          <w:sz w:val="22"/>
          <w:szCs w:val="22"/>
          <w:lang w:val="en"/>
        </w:rPr>
      </w:pPr>
      <w:proofErr w:type="spellStart"/>
      <w:r w:rsidRPr="006D3434">
        <w:rPr>
          <w:rFonts w:eastAsia="Calibri" w:cs="Arial"/>
          <w:color w:val="000000" w:themeColor="text1"/>
          <w:sz w:val="22"/>
          <w:szCs w:val="22"/>
          <w:lang w:val="en"/>
        </w:rPr>
        <w:t>Minimise</w:t>
      </w:r>
      <w:proofErr w:type="spellEnd"/>
      <w:r w:rsidRPr="006D3434">
        <w:rPr>
          <w:rFonts w:eastAsia="Calibri" w:cs="Arial"/>
          <w:color w:val="000000" w:themeColor="text1"/>
          <w:sz w:val="22"/>
          <w:szCs w:val="22"/>
          <w:lang w:val="en"/>
        </w:rPr>
        <w:t xml:space="preserve"> touching hand contact surfaces with your hands as far as is reasonable and safe to do so </w:t>
      </w:r>
    </w:p>
    <w:p w14:paraId="5FA91BF5" w14:textId="02E1DEE0" w:rsidR="000F5EB5" w:rsidRPr="006D3434" w:rsidRDefault="000F5EB5" w:rsidP="006D3434">
      <w:pPr>
        <w:shd w:val="clear" w:color="auto" w:fill="FFFFFF"/>
        <w:rPr>
          <w:rFonts w:eastAsia="Calibri" w:cs="Arial"/>
          <w:color w:val="000000" w:themeColor="text1"/>
          <w:sz w:val="22"/>
          <w:szCs w:val="22"/>
          <w:lang w:val="en"/>
        </w:rPr>
      </w:pPr>
      <w:r w:rsidRPr="006D3434">
        <w:rPr>
          <w:rFonts w:eastAsia="Calibri" w:cs="Arial"/>
          <w:color w:val="000000" w:themeColor="text1"/>
          <w:sz w:val="22"/>
          <w:szCs w:val="22"/>
          <w:lang w:val="en"/>
        </w:rPr>
        <w:t xml:space="preserve">4. Cleaning the space and things around you </w:t>
      </w:r>
    </w:p>
    <w:p w14:paraId="3D85B836" w14:textId="53572F5C" w:rsidR="000F5EB5" w:rsidRPr="006D3434" w:rsidRDefault="000F5EB5" w:rsidP="00FF2584">
      <w:pPr>
        <w:shd w:val="clear" w:color="auto" w:fill="FFFFFF"/>
        <w:spacing w:after="120"/>
        <w:rPr>
          <w:rFonts w:eastAsia="Calibri" w:cs="Arial"/>
          <w:color w:val="000000" w:themeColor="text1"/>
          <w:sz w:val="22"/>
          <w:szCs w:val="22"/>
          <w:lang w:val="en"/>
        </w:rPr>
      </w:pPr>
      <w:r w:rsidRPr="006D3434">
        <w:rPr>
          <w:rFonts w:eastAsia="Calibri" w:cs="Arial"/>
          <w:color w:val="000000" w:themeColor="text1"/>
          <w:sz w:val="22"/>
          <w:szCs w:val="22"/>
          <w:lang w:val="en"/>
        </w:rPr>
        <w:t>Enhanced cleaning and disinfection arrangements should continue. Where possible staff should support these measures by disinfecting touch</w:t>
      </w:r>
      <w:r w:rsidR="00734ABD" w:rsidRPr="006D3434">
        <w:rPr>
          <w:rFonts w:eastAsia="Calibri" w:cs="Arial"/>
          <w:color w:val="000000" w:themeColor="text1"/>
          <w:sz w:val="22"/>
          <w:szCs w:val="22"/>
          <w:lang w:val="en"/>
        </w:rPr>
        <w:t xml:space="preserve"> points such as their own classrooms and shared equipment, even if cleaning isn’t part of their normal role. </w:t>
      </w:r>
    </w:p>
    <w:p w14:paraId="3CE5A7D9" w14:textId="69EA0F3B" w:rsidR="00734ABD" w:rsidRPr="006D3434" w:rsidRDefault="00734ABD" w:rsidP="006D3434">
      <w:pPr>
        <w:shd w:val="clear" w:color="auto" w:fill="FFFFFF"/>
        <w:rPr>
          <w:rFonts w:eastAsia="Calibri" w:cs="Arial"/>
          <w:color w:val="000000" w:themeColor="text1"/>
          <w:sz w:val="22"/>
          <w:szCs w:val="22"/>
          <w:lang w:val="en"/>
        </w:rPr>
      </w:pPr>
      <w:r w:rsidRPr="006D3434">
        <w:rPr>
          <w:rFonts w:eastAsia="Calibri" w:cs="Arial"/>
          <w:color w:val="000000" w:themeColor="text1"/>
          <w:sz w:val="22"/>
          <w:szCs w:val="22"/>
          <w:lang w:val="en"/>
        </w:rPr>
        <w:t xml:space="preserve">5. Respectful space </w:t>
      </w:r>
    </w:p>
    <w:p w14:paraId="013C36DE" w14:textId="5257B9C4" w:rsidR="00734ABD" w:rsidRPr="006D3434" w:rsidRDefault="00734ABD" w:rsidP="00FF2584">
      <w:pPr>
        <w:shd w:val="clear" w:color="auto" w:fill="FFFFFF"/>
        <w:spacing w:after="120"/>
        <w:rPr>
          <w:rFonts w:eastAsia="Calibri" w:cs="Arial"/>
          <w:color w:val="000000" w:themeColor="text1"/>
          <w:sz w:val="22"/>
          <w:szCs w:val="22"/>
          <w:lang w:val="en"/>
        </w:rPr>
      </w:pPr>
      <w:r w:rsidRPr="006D3434">
        <w:rPr>
          <w:rFonts w:eastAsia="Calibri" w:cs="Arial"/>
          <w:color w:val="000000" w:themeColor="text1"/>
          <w:sz w:val="22"/>
          <w:szCs w:val="22"/>
          <w:lang w:val="en"/>
        </w:rPr>
        <w:t xml:space="preserve">Whilst school bubbles and social distancing has been removed, any measures that </w:t>
      </w:r>
      <w:proofErr w:type="spellStart"/>
      <w:r w:rsidRPr="006D3434">
        <w:rPr>
          <w:rFonts w:eastAsia="Calibri" w:cs="Arial"/>
          <w:color w:val="000000" w:themeColor="text1"/>
          <w:sz w:val="22"/>
          <w:szCs w:val="22"/>
          <w:lang w:val="en"/>
        </w:rPr>
        <w:t>minimise</w:t>
      </w:r>
      <w:proofErr w:type="spellEnd"/>
      <w:r w:rsidRPr="006D3434">
        <w:rPr>
          <w:rFonts w:eastAsia="Calibri" w:cs="Arial"/>
          <w:color w:val="000000" w:themeColor="text1"/>
          <w:sz w:val="22"/>
          <w:szCs w:val="22"/>
          <w:lang w:val="en"/>
        </w:rPr>
        <w:t xml:space="preserve"> the number, the proximity, and duration of person to person contact reduces the risk of transmission. In addition, it is important to consider that increased mixing will lead to increased cases and therefore staff absence. You should follow the current guidance of not using bubbles, but it is advisable to consider within your risk assessments the following:</w:t>
      </w:r>
    </w:p>
    <w:p w14:paraId="6A6823AC" w14:textId="0AED1075" w:rsidR="00734ABD" w:rsidRPr="006D3434" w:rsidRDefault="00734ABD" w:rsidP="0062723B">
      <w:pPr>
        <w:pStyle w:val="ListParagraph"/>
        <w:numPr>
          <w:ilvl w:val="0"/>
          <w:numId w:val="7"/>
        </w:numPr>
        <w:shd w:val="clear" w:color="auto" w:fill="FFFFFF"/>
        <w:spacing w:after="120"/>
        <w:rPr>
          <w:rFonts w:eastAsia="Calibri" w:cs="Arial"/>
          <w:color w:val="000000" w:themeColor="text1"/>
          <w:sz w:val="22"/>
          <w:szCs w:val="22"/>
          <w:lang w:val="en"/>
        </w:rPr>
      </w:pPr>
      <w:r w:rsidRPr="006D3434">
        <w:rPr>
          <w:rFonts w:eastAsia="Calibri" w:cs="Arial"/>
          <w:color w:val="000000" w:themeColor="text1"/>
          <w:sz w:val="22"/>
          <w:szCs w:val="22"/>
          <w:lang w:val="en"/>
        </w:rPr>
        <w:t xml:space="preserve">Staff areas, staff rooms, keeping staff apart where possible </w:t>
      </w:r>
    </w:p>
    <w:p w14:paraId="439D13FF" w14:textId="1A9A58FE" w:rsidR="00734ABD" w:rsidRPr="006D3434" w:rsidRDefault="00734ABD" w:rsidP="0062723B">
      <w:pPr>
        <w:pStyle w:val="ListParagraph"/>
        <w:numPr>
          <w:ilvl w:val="0"/>
          <w:numId w:val="7"/>
        </w:numPr>
        <w:shd w:val="clear" w:color="auto" w:fill="FFFFFF"/>
        <w:spacing w:after="120"/>
        <w:rPr>
          <w:rFonts w:eastAsia="Calibri" w:cs="Arial"/>
          <w:color w:val="000000" w:themeColor="text1"/>
          <w:sz w:val="22"/>
          <w:szCs w:val="22"/>
          <w:lang w:val="en"/>
        </w:rPr>
      </w:pPr>
      <w:r w:rsidRPr="006D3434">
        <w:rPr>
          <w:rFonts w:eastAsia="Calibri" w:cs="Arial"/>
          <w:color w:val="000000" w:themeColor="text1"/>
          <w:sz w:val="22"/>
          <w:szCs w:val="22"/>
          <w:lang w:val="en"/>
        </w:rPr>
        <w:t>Meeting outdoors, or in larger well</w:t>
      </w:r>
      <w:r w:rsidR="00FF2584" w:rsidRPr="006D3434">
        <w:rPr>
          <w:rFonts w:eastAsia="Calibri" w:cs="Arial"/>
          <w:color w:val="000000" w:themeColor="text1"/>
          <w:sz w:val="22"/>
          <w:szCs w:val="22"/>
          <w:lang w:val="en"/>
        </w:rPr>
        <w:t>-</w:t>
      </w:r>
      <w:r w:rsidRPr="006D3434">
        <w:rPr>
          <w:rFonts w:eastAsia="Calibri" w:cs="Arial"/>
          <w:color w:val="000000" w:themeColor="text1"/>
          <w:sz w:val="22"/>
          <w:szCs w:val="22"/>
          <w:lang w:val="en"/>
        </w:rPr>
        <w:t>ventilated rooms</w:t>
      </w:r>
    </w:p>
    <w:p w14:paraId="72CCACC7" w14:textId="42652DDD" w:rsidR="00734ABD" w:rsidRPr="006D3434" w:rsidRDefault="00734ABD" w:rsidP="0062723B">
      <w:pPr>
        <w:pStyle w:val="ListParagraph"/>
        <w:numPr>
          <w:ilvl w:val="0"/>
          <w:numId w:val="7"/>
        </w:numPr>
        <w:shd w:val="clear" w:color="auto" w:fill="FFFFFF"/>
        <w:spacing w:after="120"/>
        <w:rPr>
          <w:rFonts w:eastAsia="Calibri" w:cs="Arial"/>
          <w:color w:val="000000" w:themeColor="text1"/>
          <w:sz w:val="22"/>
          <w:szCs w:val="22"/>
          <w:lang w:val="en"/>
        </w:rPr>
      </w:pPr>
      <w:r w:rsidRPr="006D3434">
        <w:rPr>
          <w:rFonts w:eastAsia="Calibri" w:cs="Arial"/>
          <w:color w:val="000000" w:themeColor="text1"/>
          <w:sz w:val="22"/>
          <w:szCs w:val="22"/>
          <w:lang w:val="en"/>
        </w:rPr>
        <w:t>Continue to virtual meetings as this just eliminates the potential of cv19 transmission</w:t>
      </w:r>
    </w:p>
    <w:p w14:paraId="557ED91C" w14:textId="3B93763E" w:rsidR="00734ABD" w:rsidRPr="006D3434" w:rsidRDefault="00734ABD" w:rsidP="0062723B">
      <w:pPr>
        <w:pStyle w:val="ListParagraph"/>
        <w:numPr>
          <w:ilvl w:val="0"/>
          <w:numId w:val="7"/>
        </w:numPr>
        <w:shd w:val="clear" w:color="auto" w:fill="FFFFFF"/>
        <w:spacing w:after="120"/>
        <w:rPr>
          <w:rFonts w:eastAsia="Calibri" w:cs="Arial"/>
          <w:color w:val="000000" w:themeColor="text1"/>
          <w:sz w:val="22"/>
          <w:szCs w:val="22"/>
          <w:lang w:val="en"/>
        </w:rPr>
      </w:pPr>
      <w:r w:rsidRPr="006D3434">
        <w:rPr>
          <w:rFonts w:eastAsia="Calibri" w:cs="Arial"/>
          <w:color w:val="000000" w:themeColor="text1"/>
          <w:sz w:val="22"/>
          <w:szCs w:val="22"/>
          <w:lang w:val="en"/>
        </w:rPr>
        <w:t>How to create better space in offices, rooms, by moving furniture or rearranging work stations, and creating a large space separation of staff</w:t>
      </w:r>
    </w:p>
    <w:p w14:paraId="26499734" w14:textId="232C01C4" w:rsidR="00734ABD" w:rsidRPr="006D3434" w:rsidRDefault="00734ABD" w:rsidP="006D3434">
      <w:pPr>
        <w:shd w:val="clear" w:color="auto" w:fill="FFFFFF"/>
        <w:rPr>
          <w:rFonts w:eastAsia="Calibri" w:cs="Arial"/>
          <w:color w:val="000000" w:themeColor="text1"/>
          <w:sz w:val="22"/>
          <w:szCs w:val="22"/>
          <w:lang w:val="en"/>
        </w:rPr>
      </w:pPr>
      <w:r w:rsidRPr="006D3434">
        <w:rPr>
          <w:rFonts w:eastAsia="Calibri" w:cs="Arial"/>
          <w:color w:val="000000" w:themeColor="text1"/>
          <w:sz w:val="22"/>
          <w:szCs w:val="22"/>
          <w:lang w:val="en"/>
        </w:rPr>
        <w:t xml:space="preserve">6. PPE </w:t>
      </w:r>
    </w:p>
    <w:p w14:paraId="675AF0D1" w14:textId="0745312A" w:rsidR="00734ABD" w:rsidRPr="00FF2584" w:rsidRDefault="00734ABD" w:rsidP="00FF2584">
      <w:pPr>
        <w:shd w:val="clear" w:color="auto" w:fill="FFFFFF"/>
        <w:spacing w:after="120"/>
        <w:rPr>
          <w:rFonts w:eastAsia="Calibri" w:cs="Arial"/>
          <w:sz w:val="22"/>
          <w:szCs w:val="22"/>
          <w:lang w:val="en"/>
        </w:rPr>
      </w:pPr>
      <w:r w:rsidRPr="006D3434">
        <w:rPr>
          <w:rFonts w:eastAsia="Calibri" w:cs="Arial"/>
          <w:color w:val="000000" w:themeColor="text1"/>
          <w:sz w:val="22"/>
          <w:szCs w:val="22"/>
          <w:lang w:val="en"/>
        </w:rPr>
        <w:t xml:space="preserve">Having the correct PPE for </w:t>
      </w:r>
      <w:r w:rsidRPr="00FF2584">
        <w:rPr>
          <w:rFonts w:eastAsia="Calibri" w:cs="Arial"/>
          <w:sz w:val="22"/>
          <w:szCs w:val="22"/>
          <w:lang w:val="en"/>
        </w:rPr>
        <w:t>the correct situation, with staff training in place, this may include close contact/confirmed cv10 symptoms</w:t>
      </w:r>
    </w:p>
    <w:sectPr w:rsidR="00734ABD" w:rsidRPr="00FF2584" w:rsidSect="005869BB">
      <w:headerReference w:type="default" r:id="rId32"/>
      <w:footerReference w:type="default" r:id="rId3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00CE0" w14:textId="77777777" w:rsidR="00463C2B" w:rsidRDefault="00463C2B" w:rsidP="005869BB">
      <w:r>
        <w:separator/>
      </w:r>
    </w:p>
  </w:endnote>
  <w:endnote w:type="continuationSeparator" w:id="0">
    <w:p w14:paraId="74405FC4" w14:textId="77777777" w:rsidR="00463C2B" w:rsidRDefault="00463C2B" w:rsidP="00586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885839197"/>
      <w:docPartObj>
        <w:docPartGallery w:val="Page Numbers (Bottom of Page)"/>
        <w:docPartUnique/>
      </w:docPartObj>
    </w:sdtPr>
    <w:sdtEndPr>
      <w:rPr>
        <w:noProof/>
      </w:rPr>
    </w:sdtEndPr>
    <w:sdtContent>
      <w:p w14:paraId="58AF0FA8" w14:textId="714F6E08" w:rsidR="00B458B0" w:rsidRPr="001527A9" w:rsidRDefault="00B458B0" w:rsidP="000406DE">
        <w:pPr>
          <w:pStyle w:val="Footer"/>
          <w:jc w:val="right"/>
          <w:rPr>
            <w:sz w:val="18"/>
            <w:szCs w:val="18"/>
          </w:rPr>
        </w:pPr>
        <w:r w:rsidRPr="001527A9">
          <w:rPr>
            <w:sz w:val="18"/>
            <w:szCs w:val="18"/>
          </w:rPr>
          <w:fldChar w:fldCharType="begin"/>
        </w:r>
        <w:r w:rsidRPr="001527A9">
          <w:rPr>
            <w:sz w:val="18"/>
            <w:szCs w:val="18"/>
          </w:rPr>
          <w:instrText xml:space="preserve"> PAGE   \* MERGEFORMAT </w:instrText>
        </w:r>
        <w:r w:rsidRPr="001527A9">
          <w:rPr>
            <w:sz w:val="18"/>
            <w:szCs w:val="18"/>
          </w:rPr>
          <w:fldChar w:fldCharType="separate"/>
        </w:r>
        <w:r w:rsidR="00295451">
          <w:rPr>
            <w:noProof/>
            <w:sz w:val="18"/>
            <w:szCs w:val="18"/>
          </w:rPr>
          <w:t>2</w:t>
        </w:r>
        <w:r w:rsidRPr="001527A9">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B1891" w14:textId="77777777" w:rsidR="00463C2B" w:rsidRDefault="00463C2B" w:rsidP="005869BB">
      <w:r>
        <w:separator/>
      </w:r>
    </w:p>
  </w:footnote>
  <w:footnote w:type="continuationSeparator" w:id="0">
    <w:p w14:paraId="04FA8F0A" w14:textId="77777777" w:rsidR="00463C2B" w:rsidRDefault="00463C2B" w:rsidP="00586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2240D" w14:textId="657AC147" w:rsidR="00B458B0" w:rsidRPr="00D3072B" w:rsidRDefault="00B458B0" w:rsidP="00155CF5">
    <w:pPr>
      <w:pStyle w:val="Header"/>
      <w:tabs>
        <w:tab w:val="clear" w:pos="9026"/>
        <w:tab w:val="left" w:pos="9950"/>
      </w:tabs>
      <w:spacing w:line="360" w:lineRule="auto"/>
      <w:rPr>
        <w:b/>
        <w:sz w:val="22"/>
        <w:szCs w:val="22"/>
      </w:rPr>
    </w:pPr>
    <w:r>
      <w:rPr>
        <w:sz w:val="22"/>
        <w:szCs w:val="22"/>
      </w:rPr>
      <w:t xml:space="preserve">Juniper Health and Safety Service </w:t>
    </w:r>
    <w:r>
      <w:rPr>
        <w:b/>
        <w:sz w:val="22"/>
        <w:szCs w:val="22"/>
      </w:rPr>
      <w:t xml:space="preserve">– School SLA Health and Safety - COVID-19 SCHOOL RISK ASSESSMENT </w:t>
    </w:r>
    <w:r w:rsidR="00656776">
      <w:rPr>
        <w:b/>
        <w:sz w:val="22"/>
        <w:szCs w:val="22"/>
      </w:rPr>
      <w:t>1</w:t>
    </w:r>
    <w:r w:rsidR="00656776" w:rsidRPr="00656776">
      <w:rPr>
        <w:b/>
        <w:sz w:val="22"/>
        <w:szCs w:val="22"/>
        <w:vertAlign w:val="superscript"/>
      </w:rPr>
      <w:t>st</w:t>
    </w:r>
    <w:r w:rsidR="00656776">
      <w:rPr>
        <w:b/>
        <w:sz w:val="22"/>
        <w:szCs w:val="22"/>
      </w:rPr>
      <w:t xml:space="preserve"> December </w:t>
    </w:r>
    <w:r>
      <w:rPr>
        <w:b/>
        <w:sz w:val="22"/>
        <w:szCs w:val="22"/>
      </w:rPr>
      <w:t xml:space="preserve">2021 </w:t>
    </w:r>
    <w:r>
      <w:rPr>
        <w:b/>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D4A10"/>
    <w:multiLevelType w:val="hybridMultilevel"/>
    <w:tmpl w:val="1BDAC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9F32A3"/>
    <w:multiLevelType w:val="hybridMultilevel"/>
    <w:tmpl w:val="B82CF2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6B355E"/>
    <w:multiLevelType w:val="hybridMultilevel"/>
    <w:tmpl w:val="4F34F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7D5C18"/>
    <w:multiLevelType w:val="hybridMultilevel"/>
    <w:tmpl w:val="AC50EB8C"/>
    <w:lvl w:ilvl="0" w:tplc="08090017">
      <w:start w:val="1"/>
      <w:numFmt w:val="lowerLetter"/>
      <w:lvlText w:val="%1)"/>
      <w:lvlJc w:val="left"/>
      <w:pPr>
        <w:ind w:left="1080" w:hanging="360"/>
      </w:pPr>
      <w:rPr>
        <w:rFonts w:hint="default"/>
        <w:b w:val="0"/>
      </w:rPr>
    </w:lvl>
    <w:lvl w:ilvl="1" w:tplc="10724BD2">
      <w:numFmt w:val="bullet"/>
      <w:lvlText w:val="•"/>
      <w:lvlJc w:val="left"/>
      <w:pPr>
        <w:ind w:left="1800" w:hanging="360"/>
      </w:pPr>
      <w:rPr>
        <w:rFonts w:ascii="Arial" w:eastAsia="Times New Roman" w:hAnsi="Arial" w:cs="Aria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37F74AB3"/>
    <w:multiLevelType w:val="hybridMultilevel"/>
    <w:tmpl w:val="B148AD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F2709B"/>
    <w:multiLevelType w:val="hybridMultilevel"/>
    <w:tmpl w:val="8D7404A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D0C3E13"/>
    <w:multiLevelType w:val="hybridMultilevel"/>
    <w:tmpl w:val="12267EC6"/>
    <w:lvl w:ilvl="0" w:tplc="EB747E04">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FC1A6E"/>
    <w:multiLevelType w:val="hybridMultilevel"/>
    <w:tmpl w:val="2E802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313A41"/>
    <w:multiLevelType w:val="hybridMultilevel"/>
    <w:tmpl w:val="743CB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817CD7"/>
    <w:multiLevelType w:val="hybridMultilevel"/>
    <w:tmpl w:val="1BC80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C919DF"/>
    <w:multiLevelType w:val="hybridMultilevel"/>
    <w:tmpl w:val="7E84F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1F4AA7"/>
    <w:multiLevelType w:val="hybridMultilevel"/>
    <w:tmpl w:val="4D04F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DCF75D3"/>
    <w:multiLevelType w:val="hybridMultilevel"/>
    <w:tmpl w:val="C58C08AE"/>
    <w:lvl w:ilvl="0" w:tplc="715C565C">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1AC14DE"/>
    <w:multiLevelType w:val="hybridMultilevel"/>
    <w:tmpl w:val="629E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982DC3"/>
    <w:multiLevelType w:val="hybridMultilevel"/>
    <w:tmpl w:val="975AF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5576A10"/>
    <w:multiLevelType w:val="hybridMultilevel"/>
    <w:tmpl w:val="7D3866CC"/>
    <w:lvl w:ilvl="0" w:tplc="08090019">
      <w:start w:val="1"/>
      <w:numFmt w:val="lowerLetter"/>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4"/>
  </w:num>
  <w:num w:numId="2">
    <w:abstractNumId w:val="8"/>
  </w:num>
  <w:num w:numId="3">
    <w:abstractNumId w:val="6"/>
  </w:num>
  <w:num w:numId="4">
    <w:abstractNumId w:val="12"/>
  </w:num>
  <w:num w:numId="5">
    <w:abstractNumId w:val="13"/>
  </w:num>
  <w:num w:numId="6">
    <w:abstractNumId w:val="10"/>
  </w:num>
  <w:num w:numId="7">
    <w:abstractNumId w:val="9"/>
  </w:num>
  <w:num w:numId="8">
    <w:abstractNumId w:val="3"/>
  </w:num>
  <w:num w:numId="9">
    <w:abstractNumId w:val="0"/>
  </w:num>
  <w:num w:numId="10">
    <w:abstractNumId w:val="5"/>
  </w:num>
  <w:num w:numId="11">
    <w:abstractNumId w:val="15"/>
  </w:num>
  <w:num w:numId="12">
    <w:abstractNumId w:val="1"/>
  </w:num>
  <w:num w:numId="13">
    <w:abstractNumId w:val="11"/>
  </w:num>
  <w:num w:numId="14">
    <w:abstractNumId w:val="2"/>
  </w:num>
  <w:num w:numId="15">
    <w:abstractNumId w:val="7"/>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9BB"/>
    <w:rsid w:val="00000315"/>
    <w:rsid w:val="00003ADB"/>
    <w:rsid w:val="00005D99"/>
    <w:rsid w:val="000133EF"/>
    <w:rsid w:val="00014476"/>
    <w:rsid w:val="000219B0"/>
    <w:rsid w:val="0002541D"/>
    <w:rsid w:val="00025545"/>
    <w:rsid w:val="0002579F"/>
    <w:rsid w:val="00027FD1"/>
    <w:rsid w:val="00030404"/>
    <w:rsid w:val="000304AA"/>
    <w:rsid w:val="000343F9"/>
    <w:rsid w:val="00035851"/>
    <w:rsid w:val="000406DE"/>
    <w:rsid w:val="00044D83"/>
    <w:rsid w:val="00045070"/>
    <w:rsid w:val="00046552"/>
    <w:rsid w:val="000509A9"/>
    <w:rsid w:val="00052C7B"/>
    <w:rsid w:val="00054A11"/>
    <w:rsid w:val="000555F0"/>
    <w:rsid w:val="00056E8D"/>
    <w:rsid w:val="0006127B"/>
    <w:rsid w:val="000621DE"/>
    <w:rsid w:val="000629A4"/>
    <w:rsid w:val="00066E2D"/>
    <w:rsid w:val="00070747"/>
    <w:rsid w:val="000727E0"/>
    <w:rsid w:val="000742FF"/>
    <w:rsid w:val="00074DA5"/>
    <w:rsid w:val="00075BCC"/>
    <w:rsid w:val="00077120"/>
    <w:rsid w:val="000802A0"/>
    <w:rsid w:val="000835EE"/>
    <w:rsid w:val="00084B2F"/>
    <w:rsid w:val="000851E5"/>
    <w:rsid w:val="00087BD4"/>
    <w:rsid w:val="00095F02"/>
    <w:rsid w:val="00097CC8"/>
    <w:rsid w:val="000A0C50"/>
    <w:rsid w:val="000A0EE6"/>
    <w:rsid w:val="000A13B3"/>
    <w:rsid w:val="000A34BD"/>
    <w:rsid w:val="000A3784"/>
    <w:rsid w:val="000A440E"/>
    <w:rsid w:val="000A5FE5"/>
    <w:rsid w:val="000B0054"/>
    <w:rsid w:val="000B03DB"/>
    <w:rsid w:val="000B2348"/>
    <w:rsid w:val="000B5A09"/>
    <w:rsid w:val="000C02EF"/>
    <w:rsid w:val="000C0A33"/>
    <w:rsid w:val="000C1E21"/>
    <w:rsid w:val="000C3847"/>
    <w:rsid w:val="000C5C3A"/>
    <w:rsid w:val="000C6E60"/>
    <w:rsid w:val="000D0A39"/>
    <w:rsid w:val="000D4E11"/>
    <w:rsid w:val="000D585F"/>
    <w:rsid w:val="000D63D3"/>
    <w:rsid w:val="000D77BC"/>
    <w:rsid w:val="000E113A"/>
    <w:rsid w:val="000E16C1"/>
    <w:rsid w:val="000E203B"/>
    <w:rsid w:val="000E2842"/>
    <w:rsid w:val="000E4E5C"/>
    <w:rsid w:val="000E7298"/>
    <w:rsid w:val="000E7568"/>
    <w:rsid w:val="000F3D3D"/>
    <w:rsid w:val="000F5EB5"/>
    <w:rsid w:val="000F6ED0"/>
    <w:rsid w:val="00100AB4"/>
    <w:rsid w:val="00101120"/>
    <w:rsid w:val="00102DAF"/>
    <w:rsid w:val="00112BB2"/>
    <w:rsid w:val="001135EF"/>
    <w:rsid w:val="00113D74"/>
    <w:rsid w:val="00115C14"/>
    <w:rsid w:val="00116316"/>
    <w:rsid w:val="00116FDB"/>
    <w:rsid w:val="00120187"/>
    <w:rsid w:val="00121EA3"/>
    <w:rsid w:val="001237A8"/>
    <w:rsid w:val="00123FF9"/>
    <w:rsid w:val="0012474B"/>
    <w:rsid w:val="00127E34"/>
    <w:rsid w:val="00132E3F"/>
    <w:rsid w:val="00134ACA"/>
    <w:rsid w:val="00137BED"/>
    <w:rsid w:val="00140DE9"/>
    <w:rsid w:val="001418FB"/>
    <w:rsid w:val="00142A92"/>
    <w:rsid w:val="001441BA"/>
    <w:rsid w:val="00146BEE"/>
    <w:rsid w:val="00147AD0"/>
    <w:rsid w:val="0015110D"/>
    <w:rsid w:val="00152714"/>
    <w:rsid w:val="001527A9"/>
    <w:rsid w:val="00154366"/>
    <w:rsid w:val="00154B28"/>
    <w:rsid w:val="00155CF5"/>
    <w:rsid w:val="00155DE7"/>
    <w:rsid w:val="00162A1C"/>
    <w:rsid w:val="00164348"/>
    <w:rsid w:val="00166B79"/>
    <w:rsid w:val="001727B8"/>
    <w:rsid w:val="00175B69"/>
    <w:rsid w:val="00177165"/>
    <w:rsid w:val="00180677"/>
    <w:rsid w:val="00180994"/>
    <w:rsid w:val="00181683"/>
    <w:rsid w:val="001819B8"/>
    <w:rsid w:val="00181A6E"/>
    <w:rsid w:val="00181CD7"/>
    <w:rsid w:val="001848A3"/>
    <w:rsid w:val="00186A0F"/>
    <w:rsid w:val="00191C71"/>
    <w:rsid w:val="001962BA"/>
    <w:rsid w:val="001A443D"/>
    <w:rsid w:val="001A54E6"/>
    <w:rsid w:val="001A5F5B"/>
    <w:rsid w:val="001A6CDB"/>
    <w:rsid w:val="001B1A6C"/>
    <w:rsid w:val="001B6A93"/>
    <w:rsid w:val="001C16CA"/>
    <w:rsid w:val="001C30EA"/>
    <w:rsid w:val="001C3DB9"/>
    <w:rsid w:val="001C4CC6"/>
    <w:rsid w:val="001C5C96"/>
    <w:rsid w:val="001C6025"/>
    <w:rsid w:val="001D0171"/>
    <w:rsid w:val="001D07EB"/>
    <w:rsid w:val="001D1511"/>
    <w:rsid w:val="001D217A"/>
    <w:rsid w:val="001D220C"/>
    <w:rsid w:val="001D2FA2"/>
    <w:rsid w:val="001D4447"/>
    <w:rsid w:val="001D5229"/>
    <w:rsid w:val="001D536D"/>
    <w:rsid w:val="001D7F21"/>
    <w:rsid w:val="001E149C"/>
    <w:rsid w:val="001E4817"/>
    <w:rsid w:val="001F0259"/>
    <w:rsid w:val="001F168D"/>
    <w:rsid w:val="001F28F5"/>
    <w:rsid w:val="001F2E6A"/>
    <w:rsid w:val="001F3145"/>
    <w:rsid w:val="001F43DE"/>
    <w:rsid w:val="001F763F"/>
    <w:rsid w:val="001F7FB1"/>
    <w:rsid w:val="00200765"/>
    <w:rsid w:val="00200775"/>
    <w:rsid w:val="00201DEE"/>
    <w:rsid w:val="00204555"/>
    <w:rsid w:val="00207CCA"/>
    <w:rsid w:val="00210673"/>
    <w:rsid w:val="002106F0"/>
    <w:rsid w:val="002139D9"/>
    <w:rsid w:val="00215BE0"/>
    <w:rsid w:val="0022519C"/>
    <w:rsid w:val="00231992"/>
    <w:rsid w:val="00240D43"/>
    <w:rsid w:val="00243B26"/>
    <w:rsid w:val="002449D8"/>
    <w:rsid w:val="00247956"/>
    <w:rsid w:val="0025104D"/>
    <w:rsid w:val="0025315E"/>
    <w:rsid w:val="002531BD"/>
    <w:rsid w:val="00253B37"/>
    <w:rsid w:val="00254959"/>
    <w:rsid w:val="00255883"/>
    <w:rsid w:val="00256AAF"/>
    <w:rsid w:val="002612D3"/>
    <w:rsid w:val="00261BC3"/>
    <w:rsid w:val="002640AC"/>
    <w:rsid w:val="00265972"/>
    <w:rsid w:val="0027052C"/>
    <w:rsid w:val="00272A04"/>
    <w:rsid w:val="00272F75"/>
    <w:rsid w:val="00273B58"/>
    <w:rsid w:val="00274DA9"/>
    <w:rsid w:val="00275BE1"/>
    <w:rsid w:val="002778A2"/>
    <w:rsid w:val="002834ED"/>
    <w:rsid w:val="00292F7D"/>
    <w:rsid w:val="002934B2"/>
    <w:rsid w:val="0029437D"/>
    <w:rsid w:val="00295451"/>
    <w:rsid w:val="00297D15"/>
    <w:rsid w:val="002A3985"/>
    <w:rsid w:val="002A45AF"/>
    <w:rsid w:val="002A4CAC"/>
    <w:rsid w:val="002B0622"/>
    <w:rsid w:val="002B6683"/>
    <w:rsid w:val="002C0987"/>
    <w:rsid w:val="002C0E24"/>
    <w:rsid w:val="002C581C"/>
    <w:rsid w:val="002D0794"/>
    <w:rsid w:val="002D11B8"/>
    <w:rsid w:val="002D1BC1"/>
    <w:rsid w:val="002D2C58"/>
    <w:rsid w:val="002D3FA9"/>
    <w:rsid w:val="002D534D"/>
    <w:rsid w:val="002D56D6"/>
    <w:rsid w:val="002D604F"/>
    <w:rsid w:val="002D748B"/>
    <w:rsid w:val="002E2578"/>
    <w:rsid w:val="002E27E6"/>
    <w:rsid w:val="002E3611"/>
    <w:rsid w:val="002E6F3C"/>
    <w:rsid w:val="002F414C"/>
    <w:rsid w:val="002F5BE9"/>
    <w:rsid w:val="0030423E"/>
    <w:rsid w:val="0030536F"/>
    <w:rsid w:val="00305A2B"/>
    <w:rsid w:val="00310817"/>
    <w:rsid w:val="00311522"/>
    <w:rsid w:val="00311592"/>
    <w:rsid w:val="00311B58"/>
    <w:rsid w:val="00315243"/>
    <w:rsid w:val="003152A6"/>
    <w:rsid w:val="00316A95"/>
    <w:rsid w:val="0031709E"/>
    <w:rsid w:val="003236D3"/>
    <w:rsid w:val="00323E75"/>
    <w:rsid w:val="00325C0E"/>
    <w:rsid w:val="00326391"/>
    <w:rsid w:val="00326991"/>
    <w:rsid w:val="003301F3"/>
    <w:rsid w:val="00330661"/>
    <w:rsid w:val="00331AC8"/>
    <w:rsid w:val="00334D9A"/>
    <w:rsid w:val="003354B2"/>
    <w:rsid w:val="003362B7"/>
    <w:rsid w:val="00336697"/>
    <w:rsid w:val="003367DA"/>
    <w:rsid w:val="0033774A"/>
    <w:rsid w:val="00343158"/>
    <w:rsid w:val="003451A7"/>
    <w:rsid w:val="00346F29"/>
    <w:rsid w:val="00350E5C"/>
    <w:rsid w:val="003549AE"/>
    <w:rsid w:val="00362113"/>
    <w:rsid w:val="00363B36"/>
    <w:rsid w:val="00366CFB"/>
    <w:rsid w:val="003676A2"/>
    <w:rsid w:val="00370F35"/>
    <w:rsid w:val="00372BFA"/>
    <w:rsid w:val="003739DD"/>
    <w:rsid w:val="00373B48"/>
    <w:rsid w:val="00373F17"/>
    <w:rsid w:val="003745E5"/>
    <w:rsid w:val="00377606"/>
    <w:rsid w:val="003776D1"/>
    <w:rsid w:val="0037792D"/>
    <w:rsid w:val="003809A3"/>
    <w:rsid w:val="003818FD"/>
    <w:rsid w:val="00381B94"/>
    <w:rsid w:val="003829E9"/>
    <w:rsid w:val="003831AD"/>
    <w:rsid w:val="003842BF"/>
    <w:rsid w:val="00384FF1"/>
    <w:rsid w:val="0038660D"/>
    <w:rsid w:val="00394601"/>
    <w:rsid w:val="00394AA9"/>
    <w:rsid w:val="00396314"/>
    <w:rsid w:val="00396A54"/>
    <w:rsid w:val="003A3659"/>
    <w:rsid w:val="003A3D72"/>
    <w:rsid w:val="003A4329"/>
    <w:rsid w:val="003A4DCB"/>
    <w:rsid w:val="003A4F4D"/>
    <w:rsid w:val="003C049D"/>
    <w:rsid w:val="003C2C56"/>
    <w:rsid w:val="003C3F69"/>
    <w:rsid w:val="003C73A9"/>
    <w:rsid w:val="003D0352"/>
    <w:rsid w:val="003D134F"/>
    <w:rsid w:val="003D3981"/>
    <w:rsid w:val="003D6678"/>
    <w:rsid w:val="003D7A49"/>
    <w:rsid w:val="003E054D"/>
    <w:rsid w:val="003E083B"/>
    <w:rsid w:val="003E121B"/>
    <w:rsid w:val="003E1247"/>
    <w:rsid w:val="003E4FD3"/>
    <w:rsid w:val="003F03A0"/>
    <w:rsid w:val="003F0E4E"/>
    <w:rsid w:val="003F2AE9"/>
    <w:rsid w:val="003F2BE1"/>
    <w:rsid w:val="003F2D6B"/>
    <w:rsid w:val="003F3800"/>
    <w:rsid w:val="003F3929"/>
    <w:rsid w:val="003F6179"/>
    <w:rsid w:val="004001C6"/>
    <w:rsid w:val="00401A4C"/>
    <w:rsid w:val="00405821"/>
    <w:rsid w:val="00406819"/>
    <w:rsid w:val="00413341"/>
    <w:rsid w:val="00414B4E"/>
    <w:rsid w:val="00416C7E"/>
    <w:rsid w:val="00417A55"/>
    <w:rsid w:val="00417F16"/>
    <w:rsid w:val="004207D2"/>
    <w:rsid w:val="00430398"/>
    <w:rsid w:val="004308C6"/>
    <w:rsid w:val="00432087"/>
    <w:rsid w:val="00435227"/>
    <w:rsid w:val="00435B88"/>
    <w:rsid w:val="004403F9"/>
    <w:rsid w:val="004411F7"/>
    <w:rsid w:val="0044157B"/>
    <w:rsid w:val="00442B99"/>
    <w:rsid w:val="00445155"/>
    <w:rsid w:val="00445946"/>
    <w:rsid w:val="00446740"/>
    <w:rsid w:val="00447D3E"/>
    <w:rsid w:val="0045550D"/>
    <w:rsid w:val="004570D0"/>
    <w:rsid w:val="00462F1C"/>
    <w:rsid w:val="00463205"/>
    <w:rsid w:val="00463C2B"/>
    <w:rsid w:val="00464655"/>
    <w:rsid w:val="004666E9"/>
    <w:rsid w:val="0047034D"/>
    <w:rsid w:val="00470D4E"/>
    <w:rsid w:val="00470EF6"/>
    <w:rsid w:val="004721AF"/>
    <w:rsid w:val="00473565"/>
    <w:rsid w:val="00476519"/>
    <w:rsid w:val="00483039"/>
    <w:rsid w:val="00483FC1"/>
    <w:rsid w:val="004853FD"/>
    <w:rsid w:val="004903B5"/>
    <w:rsid w:val="00490644"/>
    <w:rsid w:val="004940FC"/>
    <w:rsid w:val="00494E52"/>
    <w:rsid w:val="004A136C"/>
    <w:rsid w:val="004A28EB"/>
    <w:rsid w:val="004A42BF"/>
    <w:rsid w:val="004A6376"/>
    <w:rsid w:val="004A6E49"/>
    <w:rsid w:val="004B091C"/>
    <w:rsid w:val="004B42EF"/>
    <w:rsid w:val="004B7169"/>
    <w:rsid w:val="004B7F53"/>
    <w:rsid w:val="004C64AB"/>
    <w:rsid w:val="004C673E"/>
    <w:rsid w:val="004D0914"/>
    <w:rsid w:val="004D2154"/>
    <w:rsid w:val="004D3AFA"/>
    <w:rsid w:val="004E28C7"/>
    <w:rsid w:val="004E6B5C"/>
    <w:rsid w:val="004E7FAF"/>
    <w:rsid w:val="004F208A"/>
    <w:rsid w:val="004F398B"/>
    <w:rsid w:val="004F46D2"/>
    <w:rsid w:val="004F506B"/>
    <w:rsid w:val="004F595B"/>
    <w:rsid w:val="004F78B3"/>
    <w:rsid w:val="00502EF3"/>
    <w:rsid w:val="005109B0"/>
    <w:rsid w:val="005117AA"/>
    <w:rsid w:val="00511D32"/>
    <w:rsid w:val="00513AC2"/>
    <w:rsid w:val="005142B6"/>
    <w:rsid w:val="00514983"/>
    <w:rsid w:val="00517033"/>
    <w:rsid w:val="00525007"/>
    <w:rsid w:val="00525E11"/>
    <w:rsid w:val="005321E2"/>
    <w:rsid w:val="00532C02"/>
    <w:rsid w:val="005340D8"/>
    <w:rsid w:val="0053742C"/>
    <w:rsid w:val="005416C1"/>
    <w:rsid w:val="0054230C"/>
    <w:rsid w:val="00542E08"/>
    <w:rsid w:val="005520BB"/>
    <w:rsid w:val="0055266F"/>
    <w:rsid w:val="00552D65"/>
    <w:rsid w:val="00553038"/>
    <w:rsid w:val="005552EA"/>
    <w:rsid w:val="00556190"/>
    <w:rsid w:val="00560010"/>
    <w:rsid w:val="005607AF"/>
    <w:rsid w:val="00560CCE"/>
    <w:rsid w:val="005616CF"/>
    <w:rsid w:val="00561CCB"/>
    <w:rsid w:val="00561CCC"/>
    <w:rsid w:val="00562C7B"/>
    <w:rsid w:val="00562C9A"/>
    <w:rsid w:val="00570E1D"/>
    <w:rsid w:val="005712F2"/>
    <w:rsid w:val="005746A9"/>
    <w:rsid w:val="00575534"/>
    <w:rsid w:val="00575C40"/>
    <w:rsid w:val="005778CF"/>
    <w:rsid w:val="00577FC7"/>
    <w:rsid w:val="005869BB"/>
    <w:rsid w:val="00591A8D"/>
    <w:rsid w:val="00591B44"/>
    <w:rsid w:val="005929B0"/>
    <w:rsid w:val="00593757"/>
    <w:rsid w:val="00595EE0"/>
    <w:rsid w:val="005960BB"/>
    <w:rsid w:val="005A2FA3"/>
    <w:rsid w:val="005A3CB7"/>
    <w:rsid w:val="005A3D10"/>
    <w:rsid w:val="005A4197"/>
    <w:rsid w:val="005A5878"/>
    <w:rsid w:val="005A6EC1"/>
    <w:rsid w:val="005B09D4"/>
    <w:rsid w:val="005B1B1F"/>
    <w:rsid w:val="005B3EF3"/>
    <w:rsid w:val="005B450D"/>
    <w:rsid w:val="005B67DE"/>
    <w:rsid w:val="005B7C12"/>
    <w:rsid w:val="005C1701"/>
    <w:rsid w:val="005C2092"/>
    <w:rsid w:val="005C3C5F"/>
    <w:rsid w:val="005C44E8"/>
    <w:rsid w:val="005D2029"/>
    <w:rsid w:val="005D21C8"/>
    <w:rsid w:val="005D568D"/>
    <w:rsid w:val="005D69FD"/>
    <w:rsid w:val="005E01BA"/>
    <w:rsid w:val="005E1F3A"/>
    <w:rsid w:val="005E225F"/>
    <w:rsid w:val="005E3035"/>
    <w:rsid w:val="005E36E3"/>
    <w:rsid w:val="005F0528"/>
    <w:rsid w:val="005F1F57"/>
    <w:rsid w:val="005F7119"/>
    <w:rsid w:val="005F7B27"/>
    <w:rsid w:val="005F7EF8"/>
    <w:rsid w:val="00600156"/>
    <w:rsid w:val="00610F93"/>
    <w:rsid w:val="00613D38"/>
    <w:rsid w:val="0061629A"/>
    <w:rsid w:val="00617917"/>
    <w:rsid w:val="0062004E"/>
    <w:rsid w:val="00620853"/>
    <w:rsid w:val="00623E73"/>
    <w:rsid w:val="006254ED"/>
    <w:rsid w:val="0062723B"/>
    <w:rsid w:val="00632015"/>
    <w:rsid w:val="006372A6"/>
    <w:rsid w:val="00643FBC"/>
    <w:rsid w:val="006448F4"/>
    <w:rsid w:val="006455A3"/>
    <w:rsid w:val="00647DE5"/>
    <w:rsid w:val="006511EE"/>
    <w:rsid w:val="006513DA"/>
    <w:rsid w:val="00652F27"/>
    <w:rsid w:val="006538E3"/>
    <w:rsid w:val="00656776"/>
    <w:rsid w:val="00656D54"/>
    <w:rsid w:val="00660D14"/>
    <w:rsid w:val="00661955"/>
    <w:rsid w:val="00663660"/>
    <w:rsid w:val="00663CE9"/>
    <w:rsid w:val="00663E70"/>
    <w:rsid w:val="0066456B"/>
    <w:rsid w:val="00665372"/>
    <w:rsid w:val="00665AD3"/>
    <w:rsid w:val="00665D1C"/>
    <w:rsid w:val="00665E72"/>
    <w:rsid w:val="00667D68"/>
    <w:rsid w:val="006704B6"/>
    <w:rsid w:val="00671C36"/>
    <w:rsid w:val="00672263"/>
    <w:rsid w:val="00674D8F"/>
    <w:rsid w:val="00675F1E"/>
    <w:rsid w:val="00675FE3"/>
    <w:rsid w:val="00675FEE"/>
    <w:rsid w:val="00676EBD"/>
    <w:rsid w:val="00677E36"/>
    <w:rsid w:val="0068131E"/>
    <w:rsid w:val="00684A11"/>
    <w:rsid w:val="006859BC"/>
    <w:rsid w:val="00690496"/>
    <w:rsid w:val="00697DA9"/>
    <w:rsid w:val="006A0DC5"/>
    <w:rsid w:val="006A64D0"/>
    <w:rsid w:val="006A6950"/>
    <w:rsid w:val="006A72A2"/>
    <w:rsid w:val="006B0B8A"/>
    <w:rsid w:val="006B27B7"/>
    <w:rsid w:val="006B3D3C"/>
    <w:rsid w:val="006C0219"/>
    <w:rsid w:val="006C397E"/>
    <w:rsid w:val="006D2C18"/>
    <w:rsid w:val="006D303C"/>
    <w:rsid w:val="006D3434"/>
    <w:rsid w:val="006D40F4"/>
    <w:rsid w:val="006D48B2"/>
    <w:rsid w:val="006D576B"/>
    <w:rsid w:val="006D7ADC"/>
    <w:rsid w:val="006E05D9"/>
    <w:rsid w:val="006E56E3"/>
    <w:rsid w:val="006E7A2A"/>
    <w:rsid w:val="006F19A3"/>
    <w:rsid w:val="006F1AF1"/>
    <w:rsid w:val="006F30FD"/>
    <w:rsid w:val="006F4E07"/>
    <w:rsid w:val="006F5407"/>
    <w:rsid w:val="006F5DFA"/>
    <w:rsid w:val="00700D40"/>
    <w:rsid w:val="00702A17"/>
    <w:rsid w:val="00706FAC"/>
    <w:rsid w:val="00707D99"/>
    <w:rsid w:val="00710494"/>
    <w:rsid w:val="007111A4"/>
    <w:rsid w:val="0071133F"/>
    <w:rsid w:val="00712554"/>
    <w:rsid w:val="00712BB5"/>
    <w:rsid w:val="00712DA8"/>
    <w:rsid w:val="00713B6F"/>
    <w:rsid w:val="00717322"/>
    <w:rsid w:val="00717FBB"/>
    <w:rsid w:val="00721F89"/>
    <w:rsid w:val="00722003"/>
    <w:rsid w:val="007230D3"/>
    <w:rsid w:val="00723FF7"/>
    <w:rsid w:val="0073336B"/>
    <w:rsid w:val="007341F4"/>
    <w:rsid w:val="00734ABD"/>
    <w:rsid w:val="00740D3B"/>
    <w:rsid w:val="0074397C"/>
    <w:rsid w:val="007448D7"/>
    <w:rsid w:val="007456BE"/>
    <w:rsid w:val="00746A06"/>
    <w:rsid w:val="007512A7"/>
    <w:rsid w:val="00752A2B"/>
    <w:rsid w:val="007537A7"/>
    <w:rsid w:val="007546FF"/>
    <w:rsid w:val="00755C2A"/>
    <w:rsid w:val="007606F7"/>
    <w:rsid w:val="00761914"/>
    <w:rsid w:val="00763402"/>
    <w:rsid w:val="007640A6"/>
    <w:rsid w:val="007679C9"/>
    <w:rsid w:val="0077039B"/>
    <w:rsid w:val="00771863"/>
    <w:rsid w:val="007745E4"/>
    <w:rsid w:val="00775566"/>
    <w:rsid w:val="00781015"/>
    <w:rsid w:val="007819D2"/>
    <w:rsid w:val="007847B2"/>
    <w:rsid w:val="00785A27"/>
    <w:rsid w:val="00790280"/>
    <w:rsid w:val="00791AF0"/>
    <w:rsid w:val="0079223D"/>
    <w:rsid w:val="00793AD7"/>
    <w:rsid w:val="00794205"/>
    <w:rsid w:val="00795B27"/>
    <w:rsid w:val="00796D8C"/>
    <w:rsid w:val="007A275E"/>
    <w:rsid w:val="007A3265"/>
    <w:rsid w:val="007A6517"/>
    <w:rsid w:val="007A7681"/>
    <w:rsid w:val="007B037D"/>
    <w:rsid w:val="007B0B45"/>
    <w:rsid w:val="007B1D91"/>
    <w:rsid w:val="007B2B4C"/>
    <w:rsid w:val="007B77DB"/>
    <w:rsid w:val="007B7A69"/>
    <w:rsid w:val="007B7CAB"/>
    <w:rsid w:val="007B7DBC"/>
    <w:rsid w:val="007C12D4"/>
    <w:rsid w:val="007C1A6E"/>
    <w:rsid w:val="007C4090"/>
    <w:rsid w:val="007C47A3"/>
    <w:rsid w:val="007C7CD0"/>
    <w:rsid w:val="007D1932"/>
    <w:rsid w:val="007D49C0"/>
    <w:rsid w:val="007D6924"/>
    <w:rsid w:val="007E1288"/>
    <w:rsid w:val="007E2BF2"/>
    <w:rsid w:val="007E5337"/>
    <w:rsid w:val="007F1AF6"/>
    <w:rsid w:val="007F368B"/>
    <w:rsid w:val="007F381F"/>
    <w:rsid w:val="007F3FB6"/>
    <w:rsid w:val="007F4571"/>
    <w:rsid w:val="007F7377"/>
    <w:rsid w:val="00800651"/>
    <w:rsid w:val="00802201"/>
    <w:rsid w:val="008032D9"/>
    <w:rsid w:val="008032DF"/>
    <w:rsid w:val="00806AEC"/>
    <w:rsid w:val="008076B2"/>
    <w:rsid w:val="00810337"/>
    <w:rsid w:val="00813A7A"/>
    <w:rsid w:val="00814B9E"/>
    <w:rsid w:val="008161D4"/>
    <w:rsid w:val="00820757"/>
    <w:rsid w:val="00823E03"/>
    <w:rsid w:val="00825BB2"/>
    <w:rsid w:val="00826AE9"/>
    <w:rsid w:val="00826C4A"/>
    <w:rsid w:val="00832038"/>
    <w:rsid w:val="00835824"/>
    <w:rsid w:val="008363D3"/>
    <w:rsid w:val="00840437"/>
    <w:rsid w:val="0084357F"/>
    <w:rsid w:val="0084366A"/>
    <w:rsid w:val="00843BFA"/>
    <w:rsid w:val="00852C72"/>
    <w:rsid w:val="00853E15"/>
    <w:rsid w:val="008550B7"/>
    <w:rsid w:val="008563EC"/>
    <w:rsid w:val="008708F8"/>
    <w:rsid w:val="00880EB6"/>
    <w:rsid w:val="00885801"/>
    <w:rsid w:val="0088757B"/>
    <w:rsid w:val="00887A5C"/>
    <w:rsid w:val="00890746"/>
    <w:rsid w:val="00891096"/>
    <w:rsid w:val="00891C62"/>
    <w:rsid w:val="00894F61"/>
    <w:rsid w:val="008955E9"/>
    <w:rsid w:val="00895EE2"/>
    <w:rsid w:val="00896F38"/>
    <w:rsid w:val="00897699"/>
    <w:rsid w:val="00897EED"/>
    <w:rsid w:val="008A029C"/>
    <w:rsid w:val="008A0920"/>
    <w:rsid w:val="008A31B7"/>
    <w:rsid w:val="008A3E68"/>
    <w:rsid w:val="008A4A84"/>
    <w:rsid w:val="008A4C35"/>
    <w:rsid w:val="008A619A"/>
    <w:rsid w:val="008B16AE"/>
    <w:rsid w:val="008B5F35"/>
    <w:rsid w:val="008C3481"/>
    <w:rsid w:val="008C3F28"/>
    <w:rsid w:val="008C3FB1"/>
    <w:rsid w:val="008C45B3"/>
    <w:rsid w:val="008C668A"/>
    <w:rsid w:val="008D044D"/>
    <w:rsid w:val="008D0FD9"/>
    <w:rsid w:val="008D1A79"/>
    <w:rsid w:val="008D2A7A"/>
    <w:rsid w:val="008D37DC"/>
    <w:rsid w:val="008D43F7"/>
    <w:rsid w:val="008D548B"/>
    <w:rsid w:val="008D6033"/>
    <w:rsid w:val="008E0A4E"/>
    <w:rsid w:val="008E0DFB"/>
    <w:rsid w:val="008E182D"/>
    <w:rsid w:val="008E3194"/>
    <w:rsid w:val="008E457E"/>
    <w:rsid w:val="008F274A"/>
    <w:rsid w:val="008F6CE6"/>
    <w:rsid w:val="0090377D"/>
    <w:rsid w:val="0090411A"/>
    <w:rsid w:val="00904534"/>
    <w:rsid w:val="009110C4"/>
    <w:rsid w:val="00913042"/>
    <w:rsid w:val="009130D2"/>
    <w:rsid w:val="009133CB"/>
    <w:rsid w:val="00913FE1"/>
    <w:rsid w:val="009154E5"/>
    <w:rsid w:val="0091590A"/>
    <w:rsid w:val="0091672D"/>
    <w:rsid w:val="009176C6"/>
    <w:rsid w:val="0092030C"/>
    <w:rsid w:val="009218F0"/>
    <w:rsid w:val="0092207F"/>
    <w:rsid w:val="00923158"/>
    <w:rsid w:val="009255C7"/>
    <w:rsid w:val="00933E7B"/>
    <w:rsid w:val="009345B9"/>
    <w:rsid w:val="00950501"/>
    <w:rsid w:val="00952B81"/>
    <w:rsid w:val="0095469D"/>
    <w:rsid w:val="009548C7"/>
    <w:rsid w:val="0095694A"/>
    <w:rsid w:val="00956CBD"/>
    <w:rsid w:val="00957E76"/>
    <w:rsid w:val="009621E7"/>
    <w:rsid w:val="00963938"/>
    <w:rsid w:val="00965CCD"/>
    <w:rsid w:val="00967DBB"/>
    <w:rsid w:val="0097127E"/>
    <w:rsid w:val="009715ED"/>
    <w:rsid w:val="0097198E"/>
    <w:rsid w:val="00972342"/>
    <w:rsid w:val="00972AB9"/>
    <w:rsid w:val="009746A1"/>
    <w:rsid w:val="00981DE6"/>
    <w:rsid w:val="00983DE7"/>
    <w:rsid w:val="00984FEE"/>
    <w:rsid w:val="00990B2D"/>
    <w:rsid w:val="00995A5B"/>
    <w:rsid w:val="00995A94"/>
    <w:rsid w:val="009A5E33"/>
    <w:rsid w:val="009A7846"/>
    <w:rsid w:val="009B1014"/>
    <w:rsid w:val="009B488D"/>
    <w:rsid w:val="009B4965"/>
    <w:rsid w:val="009B4D25"/>
    <w:rsid w:val="009B667B"/>
    <w:rsid w:val="009C0F48"/>
    <w:rsid w:val="009C22E6"/>
    <w:rsid w:val="009C2429"/>
    <w:rsid w:val="009C303B"/>
    <w:rsid w:val="009C38FD"/>
    <w:rsid w:val="009C4527"/>
    <w:rsid w:val="009C5C88"/>
    <w:rsid w:val="009D432B"/>
    <w:rsid w:val="009D5120"/>
    <w:rsid w:val="009D7A47"/>
    <w:rsid w:val="009E2023"/>
    <w:rsid w:val="009E4A01"/>
    <w:rsid w:val="009E6654"/>
    <w:rsid w:val="009E69BE"/>
    <w:rsid w:val="009E7B82"/>
    <w:rsid w:val="009E7BC6"/>
    <w:rsid w:val="009E7EAE"/>
    <w:rsid w:val="009F1184"/>
    <w:rsid w:val="009F3D8A"/>
    <w:rsid w:val="009F607A"/>
    <w:rsid w:val="00A05B96"/>
    <w:rsid w:val="00A10113"/>
    <w:rsid w:val="00A117B6"/>
    <w:rsid w:val="00A13B54"/>
    <w:rsid w:val="00A20757"/>
    <w:rsid w:val="00A223CA"/>
    <w:rsid w:val="00A22B37"/>
    <w:rsid w:val="00A239E6"/>
    <w:rsid w:val="00A27A9A"/>
    <w:rsid w:val="00A3054B"/>
    <w:rsid w:val="00A32311"/>
    <w:rsid w:val="00A34CD9"/>
    <w:rsid w:val="00A35DBD"/>
    <w:rsid w:val="00A35F5B"/>
    <w:rsid w:val="00A3797F"/>
    <w:rsid w:val="00A437AC"/>
    <w:rsid w:val="00A43B0B"/>
    <w:rsid w:val="00A4545E"/>
    <w:rsid w:val="00A46A58"/>
    <w:rsid w:val="00A47F7F"/>
    <w:rsid w:val="00A6047F"/>
    <w:rsid w:val="00A62913"/>
    <w:rsid w:val="00A6293A"/>
    <w:rsid w:val="00A64132"/>
    <w:rsid w:val="00A67438"/>
    <w:rsid w:val="00A72D5A"/>
    <w:rsid w:val="00A733FA"/>
    <w:rsid w:val="00A74C46"/>
    <w:rsid w:val="00A80E0C"/>
    <w:rsid w:val="00A822AD"/>
    <w:rsid w:val="00A82C47"/>
    <w:rsid w:val="00A86181"/>
    <w:rsid w:val="00A86931"/>
    <w:rsid w:val="00A87B29"/>
    <w:rsid w:val="00A90C66"/>
    <w:rsid w:val="00A96CF2"/>
    <w:rsid w:val="00A9751C"/>
    <w:rsid w:val="00AA13B0"/>
    <w:rsid w:val="00AA1CA4"/>
    <w:rsid w:val="00AA3427"/>
    <w:rsid w:val="00AA558C"/>
    <w:rsid w:val="00AB0E90"/>
    <w:rsid w:val="00AB14AE"/>
    <w:rsid w:val="00AB2707"/>
    <w:rsid w:val="00AB2855"/>
    <w:rsid w:val="00AB2B36"/>
    <w:rsid w:val="00AB2B61"/>
    <w:rsid w:val="00AB3173"/>
    <w:rsid w:val="00AB36E8"/>
    <w:rsid w:val="00AB513D"/>
    <w:rsid w:val="00AB7513"/>
    <w:rsid w:val="00AC0239"/>
    <w:rsid w:val="00AC0C65"/>
    <w:rsid w:val="00AC2DE5"/>
    <w:rsid w:val="00AC4099"/>
    <w:rsid w:val="00AD0BFF"/>
    <w:rsid w:val="00AD10C0"/>
    <w:rsid w:val="00AD2EE1"/>
    <w:rsid w:val="00AD3DAB"/>
    <w:rsid w:val="00AD4392"/>
    <w:rsid w:val="00AD63FA"/>
    <w:rsid w:val="00AE2C0E"/>
    <w:rsid w:val="00AE4253"/>
    <w:rsid w:val="00AE59AF"/>
    <w:rsid w:val="00AE6282"/>
    <w:rsid w:val="00AE6B51"/>
    <w:rsid w:val="00AE787C"/>
    <w:rsid w:val="00AF3E19"/>
    <w:rsid w:val="00AF4986"/>
    <w:rsid w:val="00AF69E2"/>
    <w:rsid w:val="00AF7B5F"/>
    <w:rsid w:val="00B020D5"/>
    <w:rsid w:val="00B02F4C"/>
    <w:rsid w:val="00B04CC0"/>
    <w:rsid w:val="00B117E6"/>
    <w:rsid w:val="00B15309"/>
    <w:rsid w:val="00B15854"/>
    <w:rsid w:val="00B21ECE"/>
    <w:rsid w:val="00B2290B"/>
    <w:rsid w:val="00B24026"/>
    <w:rsid w:val="00B24D02"/>
    <w:rsid w:val="00B25093"/>
    <w:rsid w:val="00B25BCD"/>
    <w:rsid w:val="00B268DC"/>
    <w:rsid w:val="00B26908"/>
    <w:rsid w:val="00B31E1C"/>
    <w:rsid w:val="00B327A7"/>
    <w:rsid w:val="00B35D6D"/>
    <w:rsid w:val="00B3688B"/>
    <w:rsid w:val="00B458B0"/>
    <w:rsid w:val="00B4773A"/>
    <w:rsid w:val="00B510A7"/>
    <w:rsid w:val="00B5178C"/>
    <w:rsid w:val="00B51CD3"/>
    <w:rsid w:val="00B53C67"/>
    <w:rsid w:val="00B566D9"/>
    <w:rsid w:val="00B62F0A"/>
    <w:rsid w:val="00B655D3"/>
    <w:rsid w:val="00B66649"/>
    <w:rsid w:val="00B71A03"/>
    <w:rsid w:val="00B736A5"/>
    <w:rsid w:val="00B73DD4"/>
    <w:rsid w:val="00B80BDA"/>
    <w:rsid w:val="00B857C6"/>
    <w:rsid w:val="00B8613F"/>
    <w:rsid w:val="00B86B3B"/>
    <w:rsid w:val="00B957DB"/>
    <w:rsid w:val="00B95C9D"/>
    <w:rsid w:val="00B9665F"/>
    <w:rsid w:val="00B97236"/>
    <w:rsid w:val="00B9768F"/>
    <w:rsid w:val="00BA0625"/>
    <w:rsid w:val="00BA0776"/>
    <w:rsid w:val="00BA1C82"/>
    <w:rsid w:val="00BA21B7"/>
    <w:rsid w:val="00BA4C38"/>
    <w:rsid w:val="00BB04E4"/>
    <w:rsid w:val="00BB0857"/>
    <w:rsid w:val="00BB0DBE"/>
    <w:rsid w:val="00BB1EDE"/>
    <w:rsid w:val="00BB249B"/>
    <w:rsid w:val="00BC01E9"/>
    <w:rsid w:val="00BC0891"/>
    <w:rsid w:val="00BC10F7"/>
    <w:rsid w:val="00BC33D5"/>
    <w:rsid w:val="00BD23C5"/>
    <w:rsid w:val="00BD5076"/>
    <w:rsid w:val="00BD51E8"/>
    <w:rsid w:val="00BE18AB"/>
    <w:rsid w:val="00BE27FA"/>
    <w:rsid w:val="00BE3A96"/>
    <w:rsid w:val="00BE3BEC"/>
    <w:rsid w:val="00BE5A78"/>
    <w:rsid w:val="00BE5FBF"/>
    <w:rsid w:val="00BE6D5F"/>
    <w:rsid w:val="00BE7396"/>
    <w:rsid w:val="00BF4778"/>
    <w:rsid w:val="00BF4E1B"/>
    <w:rsid w:val="00C00E6D"/>
    <w:rsid w:val="00C0260A"/>
    <w:rsid w:val="00C04121"/>
    <w:rsid w:val="00C0445C"/>
    <w:rsid w:val="00C048A8"/>
    <w:rsid w:val="00C04E41"/>
    <w:rsid w:val="00C07CA8"/>
    <w:rsid w:val="00C11C17"/>
    <w:rsid w:val="00C12278"/>
    <w:rsid w:val="00C16CD7"/>
    <w:rsid w:val="00C206DA"/>
    <w:rsid w:val="00C21BFC"/>
    <w:rsid w:val="00C21C2A"/>
    <w:rsid w:val="00C236FB"/>
    <w:rsid w:val="00C24F26"/>
    <w:rsid w:val="00C306DB"/>
    <w:rsid w:val="00C3139B"/>
    <w:rsid w:val="00C326E0"/>
    <w:rsid w:val="00C3580D"/>
    <w:rsid w:val="00C36A40"/>
    <w:rsid w:val="00C41E14"/>
    <w:rsid w:val="00C4284D"/>
    <w:rsid w:val="00C42C20"/>
    <w:rsid w:val="00C440CB"/>
    <w:rsid w:val="00C446ED"/>
    <w:rsid w:val="00C448A0"/>
    <w:rsid w:val="00C44EDB"/>
    <w:rsid w:val="00C47729"/>
    <w:rsid w:val="00C47890"/>
    <w:rsid w:val="00C513E1"/>
    <w:rsid w:val="00C51981"/>
    <w:rsid w:val="00C53FCC"/>
    <w:rsid w:val="00C556F1"/>
    <w:rsid w:val="00C55AC2"/>
    <w:rsid w:val="00C605C7"/>
    <w:rsid w:val="00C61A24"/>
    <w:rsid w:val="00C61EA3"/>
    <w:rsid w:val="00C63CD9"/>
    <w:rsid w:val="00C700BA"/>
    <w:rsid w:val="00C70D4C"/>
    <w:rsid w:val="00C743BF"/>
    <w:rsid w:val="00C75026"/>
    <w:rsid w:val="00C762F9"/>
    <w:rsid w:val="00C800B3"/>
    <w:rsid w:val="00C83851"/>
    <w:rsid w:val="00C87BA1"/>
    <w:rsid w:val="00C87F70"/>
    <w:rsid w:val="00C91583"/>
    <w:rsid w:val="00C91653"/>
    <w:rsid w:val="00C9174C"/>
    <w:rsid w:val="00C918BD"/>
    <w:rsid w:val="00C943E0"/>
    <w:rsid w:val="00C96442"/>
    <w:rsid w:val="00CA040B"/>
    <w:rsid w:val="00CA216E"/>
    <w:rsid w:val="00CA2BA0"/>
    <w:rsid w:val="00CA4D1A"/>
    <w:rsid w:val="00CA54F8"/>
    <w:rsid w:val="00CA742D"/>
    <w:rsid w:val="00CB43AF"/>
    <w:rsid w:val="00CB4DAE"/>
    <w:rsid w:val="00CB5169"/>
    <w:rsid w:val="00CC074B"/>
    <w:rsid w:val="00CC151C"/>
    <w:rsid w:val="00CC2817"/>
    <w:rsid w:val="00CC2D13"/>
    <w:rsid w:val="00CC38A8"/>
    <w:rsid w:val="00CC7B3D"/>
    <w:rsid w:val="00CD01E6"/>
    <w:rsid w:val="00CD110C"/>
    <w:rsid w:val="00CD1CB3"/>
    <w:rsid w:val="00CD553F"/>
    <w:rsid w:val="00CD5695"/>
    <w:rsid w:val="00CD6C09"/>
    <w:rsid w:val="00CD7D1B"/>
    <w:rsid w:val="00CE05B0"/>
    <w:rsid w:val="00CE6DC0"/>
    <w:rsid w:val="00CF0A0E"/>
    <w:rsid w:val="00CF0A15"/>
    <w:rsid w:val="00CF0AA3"/>
    <w:rsid w:val="00CF245A"/>
    <w:rsid w:val="00CF2B93"/>
    <w:rsid w:val="00D01520"/>
    <w:rsid w:val="00D02357"/>
    <w:rsid w:val="00D03A20"/>
    <w:rsid w:val="00D04AAE"/>
    <w:rsid w:val="00D0779D"/>
    <w:rsid w:val="00D07A0A"/>
    <w:rsid w:val="00D07EC5"/>
    <w:rsid w:val="00D10852"/>
    <w:rsid w:val="00D11E2D"/>
    <w:rsid w:val="00D151CF"/>
    <w:rsid w:val="00D1761F"/>
    <w:rsid w:val="00D20E63"/>
    <w:rsid w:val="00D21F09"/>
    <w:rsid w:val="00D2460B"/>
    <w:rsid w:val="00D26EA5"/>
    <w:rsid w:val="00D3072B"/>
    <w:rsid w:val="00D31725"/>
    <w:rsid w:val="00D3192E"/>
    <w:rsid w:val="00D35251"/>
    <w:rsid w:val="00D42536"/>
    <w:rsid w:val="00D43420"/>
    <w:rsid w:val="00D45C6E"/>
    <w:rsid w:val="00D5031D"/>
    <w:rsid w:val="00D602E8"/>
    <w:rsid w:val="00D610DA"/>
    <w:rsid w:val="00D61882"/>
    <w:rsid w:val="00D64BD6"/>
    <w:rsid w:val="00D7057F"/>
    <w:rsid w:val="00D72E05"/>
    <w:rsid w:val="00D73D2D"/>
    <w:rsid w:val="00D75C5D"/>
    <w:rsid w:val="00D80920"/>
    <w:rsid w:val="00D862D3"/>
    <w:rsid w:val="00D87BA9"/>
    <w:rsid w:val="00D92977"/>
    <w:rsid w:val="00D93EB4"/>
    <w:rsid w:val="00D94629"/>
    <w:rsid w:val="00DA0BE7"/>
    <w:rsid w:val="00DA10F0"/>
    <w:rsid w:val="00DA1839"/>
    <w:rsid w:val="00DA216A"/>
    <w:rsid w:val="00DA28D8"/>
    <w:rsid w:val="00DA3C85"/>
    <w:rsid w:val="00DB0654"/>
    <w:rsid w:val="00DB0BDA"/>
    <w:rsid w:val="00DB19B0"/>
    <w:rsid w:val="00DB20EC"/>
    <w:rsid w:val="00DB2268"/>
    <w:rsid w:val="00DB31F8"/>
    <w:rsid w:val="00DB53A6"/>
    <w:rsid w:val="00DB6078"/>
    <w:rsid w:val="00DB6713"/>
    <w:rsid w:val="00DB6DD4"/>
    <w:rsid w:val="00DC0318"/>
    <w:rsid w:val="00DD57C9"/>
    <w:rsid w:val="00DD70A3"/>
    <w:rsid w:val="00DD76B4"/>
    <w:rsid w:val="00DE025D"/>
    <w:rsid w:val="00DE092F"/>
    <w:rsid w:val="00DE43A6"/>
    <w:rsid w:val="00DE562F"/>
    <w:rsid w:val="00DE56DA"/>
    <w:rsid w:val="00DE6723"/>
    <w:rsid w:val="00DF0A0E"/>
    <w:rsid w:val="00DF0EAF"/>
    <w:rsid w:val="00DF1162"/>
    <w:rsid w:val="00DF2704"/>
    <w:rsid w:val="00DF3A59"/>
    <w:rsid w:val="00DF4A18"/>
    <w:rsid w:val="00DF5330"/>
    <w:rsid w:val="00DF6FA7"/>
    <w:rsid w:val="00DF7D26"/>
    <w:rsid w:val="00E0467E"/>
    <w:rsid w:val="00E063D3"/>
    <w:rsid w:val="00E14606"/>
    <w:rsid w:val="00E1583D"/>
    <w:rsid w:val="00E15EAD"/>
    <w:rsid w:val="00E21F9A"/>
    <w:rsid w:val="00E22B69"/>
    <w:rsid w:val="00E22E5D"/>
    <w:rsid w:val="00E24052"/>
    <w:rsid w:val="00E26AF7"/>
    <w:rsid w:val="00E27560"/>
    <w:rsid w:val="00E275B1"/>
    <w:rsid w:val="00E30BA3"/>
    <w:rsid w:val="00E30E53"/>
    <w:rsid w:val="00E336D4"/>
    <w:rsid w:val="00E33AAA"/>
    <w:rsid w:val="00E4037D"/>
    <w:rsid w:val="00E43580"/>
    <w:rsid w:val="00E43DED"/>
    <w:rsid w:val="00E511CA"/>
    <w:rsid w:val="00E514A6"/>
    <w:rsid w:val="00E51C22"/>
    <w:rsid w:val="00E54560"/>
    <w:rsid w:val="00E54D24"/>
    <w:rsid w:val="00E55D07"/>
    <w:rsid w:val="00E56F55"/>
    <w:rsid w:val="00E62D02"/>
    <w:rsid w:val="00E645DF"/>
    <w:rsid w:val="00E67080"/>
    <w:rsid w:val="00E6764E"/>
    <w:rsid w:val="00E67C2D"/>
    <w:rsid w:val="00E706A2"/>
    <w:rsid w:val="00E7538C"/>
    <w:rsid w:val="00E7599C"/>
    <w:rsid w:val="00E7642A"/>
    <w:rsid w:val="00E76BF8"/>
    <w:rsid w:val="00E77BCC"/>
    <w:rsid w:val="00E8250C"/>
    <w:rsid w:val="00E85674"/>
    <w:rsid w:val="00E85772"/>
    <w:rsid w:val="00E85F7F"/>
    <w:rsid w:val="00E87A3F"/>
    <w:rsid w:val="00E92424"/>
    <w:rsid w:val="00E92894"/>
    <w:rsid w:val="00E94E62"/>
    <w:rsid w:val="00EA08FB"/>
    <w:rsid w:val="00EA24F4"/>
    <w:rsid w:val="00EA6717"/>
    <w:rsid w:val="00EB10AB"/>
    <w:rsid w:val="00EB2358"/>
    <w:rsid w:val="00EB2D1A"/>
    <w:rsid w:val="00EB2FA3"/>
    <w:rsid w:val="00EB324E"/>
    <w:rsid w:val="00EB65B5"/>
    <w:rsid w:val="00EC0A26"/>
    <w:rsid w:val="00EC217C"/>
    <w:rsid w:val="00EC3B97"/>
    <w:rsid w:val="00EC45D1"/>
    <w:rsid w:val="00EC5845"/>
    <w:rsid w:val="00EC6C6A"/>
    <w:rsid w:val="00ED2FA2"/>
    <w:rsid w:val="00ED3FC7"/>
    <w:rsid w:val="00ED5123"/>
    <w:rsid w:val="00ED6450"/>
    <w:rsid w:val="00ED6612"/>
    <w:rsid w:val="00ED7A02"/>
    <w:rsid w:val="00ED7CE2"/>
    <w:rsid w:val="00EE1B92"/>
    <w:rsid w:val="00EE4F65"/>
    <w:rsid w:val="00EE5238"/>
    <w:rsid w:val="00EF1084"/>
    <w:rsid w:val="00EF4B53"/>
    <w:rsid w:val="00EF5012"/>
    <w:rsid w:val="00EF67D1"/>
    <w:rsid w:val="00F012C3"/>
    <w:rsid w:val="00F01DF6"/>
    <w:rsid w:val="00F034B7"/>
    <w:rsid w:val="00F037F6"/>
    <w:rsid w:val="00F06196"/>
    <w:rsid w:val="00F13571"/>
    <w:rsid w:val="00F21226"/>
    <w:rsid w:val="00F221FA"/>
    <w:rsid w:val="00F22B66"/>
    <w:rsid w:val="00F25E42"/>
    <w:rsid w:val="00F27543"/>
    <w:rsid w:val="00F30F77"/>
    <w:rsid w:val="00F31A4F"/>
    <w:rsid w:val="00F327EC"/>
    <w:rsid w:val="00F32DB8"/>
    <w:rsid w:val="00F360C3"/>
    <w:rsid w:val="00F369BB"/>
    <w:rsid w:val="00F41AAF"/>
    <w:rsid w:val="00F4230A"/>
    <w:rsid w:val="00F42813"/>
    <w:rsid w:val="00F42928"/>
    <w:rsid w:val="00F43AA4"/>
    <w:rsid w:val="00F43FCB"/>
    <w:rsid w:val="00F466EF"/>
    <w:rsid w:val="00F5398F"/>
    <w:rsid w:val="00F553AA"/>
    <w:rsid w:val="00F5717D"/>
    <w:rsid w:val="00F635B4"/>
    <w:rsid w:val="00F66B28"/>
    <w:rsid w:val="00F675E8"/>
    <w:rsid w:val="00F67F64"/>
    <w:rsid w:val="00F76CF7"/>
    <w:rsid w:val="00F80519"/>
    <w:rsid w:val="00F847DE"/>
    <w:rsid w:val="00F84CA3"/>
    <w:rsid w:val="00F90AB2"/>
    <w:rsid w:val="00F94587"/>
    <w:rsid w:val="00F94BBE"/>
    <w:rsid w:val="00F957D4"/>
    <w:rsid w:val="00F962D6"/>
    <w:rsid w:val="00FA5F45"/>
    <w:rsid w:val="00FA79E7"/>
    <w:rsid w:val="00FB098C"/>
    <w:rsid w:val="00FB15D6"/>
    <w:rsid w:val="00FB4C74"/>
    <w:rsid w:val="00FB52B1"/>
    <w:rsid w:val="00FB67CC"/>
    <w:rsid w:val="00FB6D75"/>
    <w:rsid w:val="00FB774A"/>
    <w:rsid w:val="00FB7E2E"/>
    <w:rsid w:val="00FC0725"/>
    <w:rsid w:val="00FC20D9"/>
    <w:rsid w:val="00FC30B2"/>
    <w:rsid w:val="00FC4D41"/>
    <w:rsid w:val="00FC7B01"/>
    <w:rsid w:val="00FD022B"/>
    <w:rsid w:val="00FD2344"/>
    <w:rsid w:val="00FD7D6F"/>
    <w:rsid w:val="00FE027C"/>
    <w:rsid w:val="00FE0D09"/>
    <w:rsid w:val="00FE390D"/>
    <w:rsid w:val="00FE4021"/>
    <w:rsid w:val="00FE4E54"/>
    <w:rsid w:val="00FE55DB"/>
    <w:rsid w:val="00FE68C4"/>
    <w:rsid w:val="00FE6979"/>
    <w:rsid w:val="00FF2584"/>
    <w:rsid w:val="00FF334A"/>
    <w:rsid w:val="00FF45AD"/>
    <w:rsid w:val="00FF5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F184D3"/>
  <w15:docId w15:val="{B03A8971-998C-41B4-8A85-00AB62A9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4ABD"/>
    <w:rPr>
      <w:rFonts w:ascii="Arial" w:hAnsi="Arial"/>
      <w:sz w:val="24"/>
      <w:szCs w:val="24"/>
    </w:rPr>
  </w:style>
  <w:style w:type="paragraph" w:styleId="Heading1">
    <w:name w:val="heading 1"/>
    <w:basedOn w:val="Normal"/>
    <w:next w:val="Normal"/>
    <w:link w:val="Heading1Char"/>
    <w:qFormat/>
    <w:rsid w:val="009130D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D602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1237A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1237A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E5A7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869BB"/>
    <w:pPr>
      <w:tabs>
        <w:tab w:val="center" w:pos="4513"/>
        <w:tab w:val="right" w:pos="9026"/>
      </w:tabs>
    </w:pPr>
  </w:style>
  <w:style w:type="character" w:customStyle="1" w:styleId="HeaderChar">
    <w:name w:val="Header Char"/>
    <w:basedOn w:val="DefaultParagraphFont"/>
    <w:link w:val="Header"/>
    <w:uiPriority w:val="99"/>
    <w:rsid w:val="005869BB"/>
    <w:rPr>
      <w:rFonts w:ascii="Arial" w:hAnsi="Arial"/>
      <w:sz w:val="24"/>
      <w:szCs w:val="24"/>
    </w:rPr>
  </w:style>
  <w:style w:type="paragraph" w:styleId="Footer">
    <w:name w:val="footer"/>
    <w:basedOn w:val="Normal"/>
    <w:link w:val="FooterChar"/>
    <w:uiPriority w:val="99"/>
    <w:rsid w:val="005869BB"/>
    <w:pPr>
      <w:tabs>
        <w:tab w:val="center" w:pos="4513"/>
        <w:tab w:val="right" w:pos="9026"/>
      </w:tabs>
    </w:pPr>
  </w:style>
  <w:style w:type="character" w:customStyle="1" w:styleId="FooterChar">
    <w:name w:val="Footer Char"/>
    <w:basedOn w:val="DefaultParagraphFont"/>
    <w:link w:val="Footer"/>
    <w:uiPriority w:val="99"/>
    <w:rsid w:val="005869BB"/>
    <w:rPr>
      <w:rFonts w:ascii="Arial" w:hAnsi="Arial"/>
      <w:sz w:val="24"/>
      <w:szCs w:val="24"/>
    </w:rPr>
  </w:style>
  <w:style w:type="paragraph" w:styleId="BalloonText">
    <w:name w:val="Balloon Text"/>
    <w:basedOn w:val="Normal"/>
    <w:link w:val="BalloonTextChar"/>
    <w:rsid w:val="005869BB"/>
    <w:rPr>
      <w:rFonts w:ascii="Tahoma" w:hAnsi="Tahoma" w:cs="Tahoma"/>
      <w:sz w:val="16"/>
      <w:szCs w:val="16"/>
    </w:rPr>
  </w:style>
  <w:style w:type="character" w:customStyle="1" w:styleId="BalloonTextChar">
    <w:name w:val="Balloon Text Char"/>
    <w:basedOn w:val="DefaultParagraphFont"/>
    <w:link w:val="BalloonText"/>
    <w:rsid w:val="005869BB"/>
    <w:rPr>
      <w:rFonts w:ascii="Tahoma" w:hAnsi="Tahoma" w:cs="Tahoma"/>
      <w:sz w:val="16"/>
      <w:szCs w:val="16"/>
    </w:rPr>
  </w:style>
  <w:style w:type="table" w:styleId="TableGrid">
    <w:name w:val="Table Grid"/>
    <w:basedOn w:val="TableNormal"/>
    <w:rsid w:val="00586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F6179"/>
    <w:rPr>
      <w:vanish/>
      <w:color w:val="808080"/>
    </w:rPr>
  </w:style>
  <w:style w:type="character" w:styleId="CommentReference">
    <w:name w:val="annotation reference"/>
    <w:basedOn w:val="DefaultParagraphFont"/>
    <w:rsid w:val="00BB04E4"/>
    <w:rPr>
      <w:sz w:val="16"/>
      <w:szCs w:val="16"/>
    </w:rPr>
  </w:style>
  <w:style w:type="paragraph" w:styleId="CommentText">
    <w:name w:val="annotation text"/>
    <w:basedOn w:val="Normal"/>
    <w:link w:val="CommentTextChar"/>
    <w:rsid w:val="00BB04E4"/>
    <w:rPr>
      <w:sz w:val="20"/>
      <w:szCs w:val="20"/>
    </w:rPr>
  </w:style>
  <w:style w:type="character" w:customStyle="1" w:styleId="CommentTextChar">
    <w:name w:val="Comment Text Char"/>
    <w:basedOn w:val="DefaultParagraphFont"/>
    <w:link w:val="CommentText"/>
    <w:rsid w:val="00BB04E4"/>
    <w:rPr>
      <w:rFonts w:ascii="Arial" w:hAnsi="Arial"/>
    </w:rPr>
  </w:style>
  <w:style w:type="paragraph" w:styleId="CommentSubject">
    <w:name w:val="annotation subject"/>
    <w:basedOn w:val="CommentText"/>
    <w:next w:val="CommentText"/>
    <w:link w:val="CommentSubjectChar"/>
    <w:rsid w:val="00BB04E4"/>
    <w:rPr>
      <w:b/>
      <w:bCs/>
    </w:rPr>
  </w:style>
  <w:style w:type="character" w:customStyle="1" w:styleId="CommentSubjectChar">
    <w:name w:val="Comment Subject Char"/>
    <w:basedOn w:val="CommentTextChar"/>
    <w:link w:val="CommentSubject"/>
    <w:rsid w:val="00BB04E4"/>
    <w:rPr>
      <w:rFonts w:ascii="Arial" w:hAnsi="Arial"/>
      <w:b/>
      <w:bCs/>
    </w:rPr>
  </w:style>
  <w:style w:type="paragraph" w:customStyle="1" w:styleId="1Text">
    <w:name w:val="1 Text"/>
    <w:basedOn w:val="Normal"/>
    <w:rsid w:val="00E645DF"/>
    <w:pPr>
      <w:spacing w:line="240" w:lineRule="exact"/>
    </w:pPr>
    <w:rPr>
      <w:sz w:val="18"/>
      <w:lang w:val="en-US" w:eastAsia="en-US"/>
    </w:rPr>
  </w:style>
  <w:style w:type="character" w:customStyle="1" w:styleId="Style1">
    <w:name w:val="Style1"/>
    <w:basedOn w:val="DefaultParagraphFont"/>
    <w:uiPriority w:val="1"/>
    <w:rsid w:val="00DA0BE7"/>
    <w:rPr>
      <w:rFonts w:ascii="Arial" w:hAnsi="Arial"/>
      <w:color w:val="auto"/>
      <w:sz w:val="22"/>
    </w:rPr>
  </w:style>
  <w:style w:type="character" w:customStyle="1" w:styleId="Style2">
    <w:name w:val="Style2"/>
    <w:basedOn w:val="DefaultParagraphFont"/>
    <w:uiPriority w:val="1"/>
    <w:rsid w:val="00DA0BE7"/>
    <w:rPr>
      <w:rFonts w:ascii="Arial" w:hAnsi="Arial"/>
      <w:sz w:val="20"/>
    </w:rPr>
  </w:style>
  <w:style w:type="paragraph" w:styleId="ListParagraph">
    <w:name w:val="List Paragraph"/>
    <w:basedOn w:val="Normal"/>
    <w:uiPriority w:val="34"/>
    <w:qFormat/>
    <w:rsid w:val="00AE4253"/>
    <w:pPr>
      <w:ind w:left="720"/>
      <w:contextualSpacing/>
    </w:pPr>
  </w:style>
  <w:style w:type="character" w:styleId="Hyperlink">
    <w:name w:val="Hyperlink"/>
    <w:uiPriority w:val="99"/>
    <w:rsid w:val="009B4D25"/>
    <w:rPr>
      <w:rFonts w:ascii="Arial" w:hAnsi="Arial"/>
      <w:color w:val="0000FF"/>
      <w:sz w:val="20"/>
      <w:u w:val="single"/>
    </w:rPr>
  </w:style>
  <w:style w:type="character" w:styleId="FollowedHyperlink">
    <w:name w:val="FollowedHyperlink"/>
    <w:basedOn w:val="DefaultParagraphFont"/>
    <w:rsid w:val="00DF2704"/>
    <w:rPr>
      <w:color w:val="800080" w:themeColor="followedHyperlink"/>
      <w:u w:val="single"/>
    </w:rPr>
  </w:style>
  <w:style w:type="character" w:customStyle="1" w:styleId="UnresolvedMention1">
    <w:name w:val="Unresolved Mention1"/>
    <w:basedOn w:val="DefaultParagraphFont"/>
    <w:uiPriority w:val="99"/>
    <w:semiHidden/>
    <w:unhideWhenUsed/>
    <w:rsid w:val="00E26AF7"/>
    <w:rPr>
      <w:color w:val="605E5C"/>
      <w:shd w:val="clear" w:color="auto" w:fill="E1DFDD"/>
    </w:rPr>
  </w:style>
  <w:style w:type="paragraph" w:customStyle="1" w:styleId="Default">
    <w:name w:val="Default"/>
    <w:rsid w:val="00591B44"/>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semiHidden/>
    <w:rsid w:val="00D602E8"/>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133EF"/>
    <w:rPr>
      <w:rFonts w:ascii="Arial" w:hAnsi="Arial"/>
      <w:sz w:val="24"/>
      <w:szCs w:val="24"/>
    </w:rPr>
  </w:style>
  <w:style w:type="paragraph" w:styleId="NormalWeb">
    <w:name w:val="Normal (Web)"/>
    <w:basedOn w:val="Normal"/>
    <w:semiHidden/>
    <w:unhideWhenUsed/>
    <w:rsid w:val="003E4FD3"/>
    <w:rPr>
      <w:rFonts w:ascii="Times New Roman" w:hAnsi="Times New Roman"/>
    </w:rPr>
  </w:style>
  <w:style w:type="character" w:customStyle="1" w:styleId="Heading3Char">
    <w:name w:val="Heading 3 Char"/>
    <w:basedOn w:val="DefaultParagraphFont"/>
    <w:link w:val="Heading3"/>
    <w:semiHidden/>
    <w:rsid w:val="001237A8"/>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1237A8"/>
    <w:rPr>
      <w:rFonts w:asciiTheme="majorHAnsi" w:eastAsiaTheme="majorEastAsia" w:hAnsiTheme="majorHAnsi" w:cstheme="majorBidi"/>
      <w:b/>
      <w:bCs/>
      <w:i/>
      <w:iCs/>
      <w:color w:val="4F81BD" w:themeColor="accent1"/>
      <w:sz w:val="24"/>
      <w:szCs w:val="24"/>
    </w:rPr>
  </w:style>
  <w:style w:type="character" w:customStyle="1" w:styleId="UnresolvedMention2">
    <w:name w:val="Unresolved Mention2"/>
    <w:basedOn w:val="DefaultParagraphFont"/>
    <w:uiPriority w:val="99"/>
    <w:semiHidden/>
    <w:unhideWhenUsed/>
    <w:rsid w:val="00EB324E"/>
    <w:rPr>
      <w:color w:val="605E5C"/>
      <w:shd w:val="clear" w:color="auto" w:fill="E1DFDD"/>
    </w:rPr>
  </w:style>
  <w:style w:type="character" w:customStyle="1" w:styleId="Heading5Char">
    <w:name w:val="Heading 5 Char"/>
    <w:basedOn w:val="DefaultParagraphFont"/>
    <w:link w:val="Heading5"/>
    <w:semiHidden/>
    <w:rsid w:val="00BE5A78"/>
    <w:rPr>
      <w:rFonts w:asciiTheme="majorHAnsi" w:eastAsiaTheme="majorEastAsia" w:hAnsiTheme="majorHAnsi" w:cstheme="majorBidi"/>
      <w:color w:val="365F91" w:themeColor="accent1" w:themeShade="BF"/>
      <w:sz w:val="24"/>
      <w:szCs w:val="24"/>
    </w:rPr>
  </w:style>
  <w:style w:type="character" w:customStyle="1" w:styleId="UnresolvedMention3">
    <w:name w:val="Unresolved Mention3"/>
    <w:basedOn w:val="DefaultParagraphFont"/>
    <w:uiPriority w:val="99"/>
    <w:semiHidden/>
    <w:unhideWhenUsed/>
    <w:rsid w:val="00813A7A"/>
    <w:rPr>
      <w:color w:val="605E5C"/>
      <w:shd w:val="clear" w:color="auto" w:fill="E1DFDD"/>
    </w:rPr>
  </w:style>
  <w:style w:type="character" w:customStyle="1" w:styleId="Heading1Char">
    <w:name w:val="Heading 1 Char"/>
    <w:basedOn w:val="DefaultParagraphFont"/>
    <w:link w:val="Heading1"/>
    <w:rsid w:val="009130D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7526">
      <w:bodyDiv w:val="1"/>
      <w:marLeft w:val="0"/>
      <w:marRight w:val="0"/>
      <w:marTop w:val="0"/>
      <w:marBottom w:val="0"/>
      <w:divBdr>
        <w:top w:val="none" w:sz="0" w:space="0" w:color="auto"/>
        <w:left w:val="none" w:sz="0" w:space="0" w:color="auto"/>
        <w:bottom w:val="none" w:sz="0" w:space="0" w:color="auto"/>
        <w:right w:val="none" w:sz="0" w:space="0" w:color="auto"/>
      </w:divBdr>
    </w:div>
    <w:div w:id="77682005">
      <w:bodyDiv w:val="1"/>
      <w:marLeft w:val="0"/>
      <w:marRight w:val="0"/>
      <w:marTop w:val="0"/>
      <w:marBottom w:val="0"/>
      <w:divBdr>
        <w:top w:val="none" w:sz="0" w:space="0" w:color="auto"/>
        <w:left w:val="none" w:sz="0" w:space="0" w:color="auto"/>
        <w:bottom w:val="none" w:sz="0" w:space="0" w:color="auto"/>
        <w:right w:val="none" w:sz="0" w:space="0" w:color="auto"/>
      </w:divBdr>
      <w:divsChild>
        <w:div w:id="1566527390">
          <w:marLeft w:val="0"/>
          <w:marRight w:val="0"/>
          <w:marTop w:val="0"/>
          <w:marBottom w:val="0"/>
          <w:divBdr>
            <w:top w:val="none" w:sz="0" w:space="0" w:color="auto"/>
            <w:left w:val="none" w:sz="0" w:space="0" w:color="auto"/>
            <w:bottom w:val="none" w:sz="0" w:space="0" w:color="auto"/>
            <w:right w:val="none" w:sz="0" w:space="0" w:color="auto"/>
          </w:divBdr>
          <w:divsChild>
            <w:div w:id="2041514697">
              <w:marLeft w:val="0"/>
              <w:marRight w:val="0"/>
              <w:marTop w:val="0"/>
              <w:marBottom w:val="0"/>
              <w:divBdr>
                <w:top w:val="none" w:sz="0" w:space="0" w:color="auto"/>
                <w:left w:val="none" w:sz="0" w:space="0" w:color="auto"/>
                <w:bottom w:val="none" w:sz="0" w:space="0" w:color="auto"/>
                <w:right w:val="none" w:sz="0" w:space="0" w:color="auto"/>
              </w:divBdr>
              <w:divsChild>
                <w:div w:id="607659804">
                  <w:marLeft w:val="0"/>
                  <w:marRight w:val="0"/>
                  <w:marTop w:val="0"/>
                  <w:marBottom w:val="0"/>
                  <w:divBdr>
                    <w:top w:val="none" w:sz="0" w:space="0" w:color="auto"/>
                    <w:left w:val="none" w:sz="0" w:space="0" w:color="auto"/>
                    <w:bottom w:val="none" w:sz="0" w:space="0" w:color="auto"/>
                    <w:right w:val="none" w:sz="0" w:space="0" w:color="auto"/>
                  </w:divBdr>
                  <w:divsChild>
                    <w:div w:id="646478017">
                      <w:marLeft w:val="0"/>
                      <w:marRight w:val="0"/>
                      <w:marTop w:val="0"/>
                      <w:marBottom w:val="0"/>
                      <w:divBdr>
                        <w:top w:val="none" w:sz="0" w:space="0" w:color="auto"/>
                        <w:left w:val="none" w:sz="0" w:space="0" w:color="auto"/>
                        <w:bottom w:val="none" w:sz="0" w:space="0" w:color="auto"/>
                        <w:right w:val="none" w:sz="0" w:space="0" w:color="auto"/>
                      </w:divBdr>
                      <w:divsChild>
                        <w:div w:id="1814449205">
                          <w:marLeft w:val="0"/>
                          <w:marRight w:val="0"/>
                          <w:marTop w:val="0"/>
                          <w:marBottom w:val="0"/>
                          <w:divBdr>
                            <w:top w:val="none" w:sz="0" w:space="0" w:color="auto"/>
                            <w:left w:val="none" w:sz="0" w:space="0" w:color="auto"/>
                            <w:bottom w:val="none" w:sz="0" w:space="0" w:color="auto"/>
                            <w:right w:val="none" w:sz="0" w:space="0" w:color="auto"/>
                          </w:divBdr>
                          <w:divsChild>
                            <w:div w:id="117545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78983">
      <w:bodyDiv w:val="1"/>
      <w:marLeft w:val="0"/>
      <w:marRight w:val="0"/>
      <w:marTop w:val="0"/>
      <w:marBottom w:val="0"/>
      <w:divBdr>
        <w:top w:val="none" w:sz="0" w:space="0" w:color="auto"/>
        <w:left w:val="none" w:sz="0" w:space="0" w:color="auto"/>
        <w:bottom w:val="none" w:sz="0" w:space="0" w:color="auto"/>
        <w:right w:val="none" w:sz="0" w:space="0" w:color="auto"/>
      </w:divBdr>
    </w:div>
    <w:div w:id="113984413">
      <w:bodyDiv w:val="1"/>
      <w:marLeft w:val="0"/>
      <w:marRight w:val="0"/>
      <w:marTop w:val="0"/>
      <w:marBottom w:val="0"/>
      <w:divBdr>
        <w:top w:val="none" w:sz="0" w:space="0" w:color="auto"/>
        <w:left w:val="none" w:sz="0" w:space="0" w:color="auto"/>
        <w:bottom w:val="none" w:sz="0" w:space="0" w:color="auto"/>
        <w:right w:val="none" w:sz="0" w:space="0" w:color="auto"/>
      </w:divBdr>
      <w:divsChild>
        <w:div w:id="1554847746">
          <w:marLeft w:val="0"/>
          <w:marRight w:val="0"/>
          <w:marTop w:val="0"/>
          <w:marBottom w:val="0"/>
          <w:divBdr>
            <w:top w:val="none" w:sz="0" w:space="0" w:color="auto"/>
            <w:left w:val="none" w:sz="0" w:space="0" w:color="auto"/>
            <w:bottom w:val="none" w:sz="0" w:space="0" w:color="auto"/>
            <w:right w:val="none" w:sz="0" w:space="0" w:color="auto"/>
          </w:divBdr>
          <w:divsChild>
            <w:div w:id="1023283183">
              <w:marLeft w:val="0"/>
              <w:marRight w:val="0"/>
              <w:marTop w:val="0"/>
              <w:marBottom w:val="0"/>
              <w:divBdr>
                <w:top w:val="none" w:sz="0" w:space="0" w:color="auto"/>
                <w:left w:val="none" w:sz="0" w:space="0" w:color="auto"/>
                <w:bottom w:val="none" w:sz="0" w:space="0" w:color="auto"/>
                <w:right w:val="none" w:sz="0" w:space="0" w:color="auto"/>
              </w:divBdr>
              <w:divsChild>
                <w:div w:id="1030104929">
                  <w:marLeft w:val="0"/>
                  <w:marRight w:val="0"/>
                  <w:marTop w:val="0"/>
                  <w:marBottom w:val="0"/>
                  <w:divBdr>
                    <w:top w:val="none" w:sz="0" w:space="0" w:color="auto"/>
                    <w:left w:val="none" w:sz="0" w:space="0" w:color="auto"/>
                    <w:bottom w:val="none" w:sz="0" w:space="0" w:color="auto"/>
                    <w:right w:val="none" w:sz="0" w:space="0" w:color="auto"/>
                  </w:divBdr>
                  <w:divsChild>
                    <w:div w:id="552083390">
                      <w:marLeft w:val="0"/>
                      <w:marRight w:val="0"/>
                      <w:marTop w:val="0"/>
                      <w:marBottom w:val="0"/>
                      <w:divBdr>
                        <w:top w:val="none" w:sz="0" w:space="0" w:color="auto"/>
                        <w:left w:val="none" w:sz="0" w:space="0" w:color="auto"/>
                        <w:bottom w:val="none" w:sz="0" w:space="0" w:color="auto"/>
                        <w:right w:val="none" w:sz="0" w:space="0" w:color="auto"/>
                      </w:divBdr>
                      <w:divsChild>
                        <w:div w:id="210264979">
                          <w:marLeft w:val="0"/>
                          <w:marRight w:val="0"/>
                          <w:marTop w:val="0"/>
                          <w:marBottom w:val="0"/>
                          <w:divBdr>
                            <w:top w:val="none" w:sz="0" w:space="0" w:color="auto"/>
                            <w:left w:val="none" w:sz="0" w:space="0" w:color="auto"/>
                            <w:bottom w:val="none" w:sz="0" w:space="0" w:color="auto"/>
                            <w:right w:val="none" w:sz="0" w:space="0" w:color="auto"/>
                          </w:divBdr>
                          <w:divsChild>
                            <w:div w:id="13305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64239">
      <w:bodyDiv w:val="1"/>
      <w:marLeft w:val="0"/>
      <w:marRight w:val="0"/>
      <w:marTop w:val="0"/>
      <w:marBottom w:val="0"/>
      <w:divBdr>
        <w:top w:val="none" w:sz="0" w:space="0" w:color="auto"/>
        <w:left w:val="none" w:sz="0" w:space="0" w:color="auto"/>
        <w:bottom w:val="none" w:sz="0" w:space="0" w:color="auto"/>
        <w:right w:val="none" w:sz="0" w:space="0" w:color="auto"/>
      </w:divBdr>
      <w:divsChild>
        <w:div w:id="1560093665">
          <w:marLeft w:val="0"/>
          <w:marRight w:val="0"/>
          <w:marTop w:val="0"/>
          <w:marBottom w:val="0"/>
          <w:divBdr>
            <w:top w:val="none" w:sz="0" w:space="0" w:color="auto"/>
            <w:left w:val="none" w:sz="0" w:space="0" w:color="auto"/>
            <w:bottom w:val="none" w:sz="0" w:space="0" w:color="auto"/>
            <w:right w:val="none" w:sz="0" w:space="0" w:color="auto"/>
          </w:divBdr>
          <w:divsChild>
            <w:div w:id="1237787646">
              <w:marLeft w:val="0"/>
              <w:marRight w:val="0"/>
              <w:marTop w:val="0"/>
              <w:marBottom w:val="0"/>
              <w:divBdr>
                <w:top w:val="none" w:sz="0" w:space="0" w:color="auto"/>
                <w:left w:val="none" w:sz="0" w:space="0" w:color="auto"/>
                <w:bottom w:val="none" w:sz="0" w:space="0" w:color="auto"/>
                <w:right w:val="none" w:sz="0" w:space="0" w:color="auto"/>
              </w:divBdr>
              <w:divsChild>
                <w:div w:id="2012946149">
                  <w:marLeft w:val="0"/>
                  <w:marRight w:val="0"/>
                  <w:marTop w:val="0"/>
                  <w:marBottom w:val="0"/>
                  <w:divBdr>
                    <w:top w:val="none" w:sz="0" w:space="0" w:color="auto"/>
                    <w:left w:val="none" w:sz="0" w:space="0" w:color="auto"/>
                    <w:bottom w:val="none" w:sz="0" w:space="0" w:color="auto"/>
                    <w:right w:val="none" w:sz="0" w:space="0" w:color="auto"/>
                  </w:divBdr>
                  <w:divsChild>
                    <w:div w:id="182666865">
                      <w:marLeft w:val="0"/>
                      <w:marRight w:val="0"/>
                      <w:marTop w:val="0"/>
                      <w:marBottom w:val="0"/>
                      <w:divBdr>
                        <w:top w:val="none" w:sz="0" w:space="0" w:color="auto"/>
                        <w:left w:val="none" w:sz="0" w:space="0" w:color="auto"/>
                        <w:bottom w:val="none" w:sz="0" w:space="0" w:color="auto"/>
                        <w:right w:val="none" w:sz="0" w:space="0" w:color="auto"/>
                      </w:divBdr>
                      <w:divsChild>
                        <w:div w:id="308435955">
                          <w:marLeft w:val="0"/>
                          <w:marRight w:val="0"/>
                          <w:marTop w:val="0"/>
                          <w:marBottom w:val="0"/>
                          <w:divBdr>
                            <w:top w:val="none" w:sz="0" w:space="0" w:color="auto"/>
                            <w:left w:val="none" w:sz="0" w:space="0" w:color="auto"/>
                            <w:bottom w:val="none" w:sz="0" w:space="0" w:color="auto"/>
                            <w:right w:val="none" w:sz="0" w:space="0" w:color="auto"/>
                          </w:divBdr>
                          <w:divsChild>
                            <w:div w:id="13742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207000">
      <w:bodyDiv w:val="1"/>
      <w:marLeft w:val="0"/>
      <w:marRight w:val="0"/>
      <w:marTop w:val="0"/>
      <w:marBottom w:val="0"/>
      <w:divBdr>
        <w:top w:val="none" w:sz="0" w:space="0" w:color="auto"/>
        <w:left w:val="none" w:sz="0" w:space="0" w:color="auto"/>
        <w:bottom w:val="none" w:sz="0" w:space="0" w:color="auto"/>
        <w:right w:val="none" w:sz="0" w:space="0" w:color="auto"/>
      </w:divBdr>
      <w:divsChild>
        <w:div w:id="1422070639">
          <w:marLeft w:val="0"/>
          <w:marRight w:val="0"/>
          <w:marTop w:val="0"/>
          <w:marBottom w:val="0"/>
          <w:divBdr>
            <w:top w:val="none" w:sz="0" w:space="0" w:color="auto"/>
            <w:left w:val="none" w:sz="0" w:space="0" w:color="auto"/>
            <w:bottom w:val="none" w:sz="0" w:space="0" w:color="auto"/>
            <w:right w:val="none" w:sz="0" w:space="0" w:color="auto"/>
          </w:divBdr>
          <w:divsChild>
            <w:div w:id="574706973">
              <w:marLeft w:val="0"/>
              <w:marRight w:val="0"/>
              <w:marTop w:val="0"/>
              <w:marBottom w:val="0"/>
              <w:divBdr>
                <w:top w:val="none" w:sz="0" w:space="0" w:color="auto"/>
                <w:left w:val="none" w:sz="0" w:space="0" w:color="auto"/>
                <w:bottom w:val="none" w:sz="0" w:space="0" w:color="auto"/>
                <w:right w:val="none" w:sz="0" w:space="0" w:color="auto"/>
              </w:divBdr>
              <w:divsChild>
                <w:div w:id="674648517">
                  <w:marLeft w:val="0"/>
                  <w:marRight w:val="0"/>
                  <w:marTop w:val="0"/>
                  <w:marBottom w:val="0"/>
                  <w:divBdr>
                    <w:top w:val="none" w:sz="0" w:space="0" w:color="auto"/>
                    <w:left w:val="none" w:sz="0" w:space="0" w:color="auto"/>
                    <w:bottom w:val="none" w:sz="0" w:space="0" w:color="auto"/>
                    <w:right w:val="none" w:sz="0" w:space="0" w:color="auto"/>
                  </w:divBdr>
                  <w:divsChild>
                    <w:div w:id="996030325">
                      <w:marLeft w:val="0"/>
                      <w:marRight w:val="0"/>
                      <w:marTop w:val="0"/>
                      <w:marBottom w:val="0"/>
                      <w:divBdr>
                        <w:top w:val="none" w:sz="0" w:space="0" w:color="auto"/>
                        <w:left w:val="none" w:sz="0" w:space="0" w:color="auto"/>
                        <w:bottom w:val="none" w:sz="0" w:space="0" w:color="auto"/>
                        <w:right w:val="none" w:sz="0" w:space="0" w:color="auto"/>
                      </w:divBdr>
                      <w:divsChild>
                        <w:div w:id="632518195">
                          <w:marLeft w:val="0"/>
                          <w:marRight w:val="0"/>
                          <w:marTop w:val="0"/>
                          <w:marBottom w:val="0"/>
                          <w:divBdr>
                            <w:top w:val="none" w:sz="0" w:space="0" w:color="auto"/>
                            <w:left w:val="none" w:sz="0" w:space="0" w:color="auto"/>
                            <w:bottom w:val="none" w:sz="0" w:space="0" w:color="auto"/>
                            <w:right w:val="none" w:sz="0" w:space="0" w:color="auto"/>
                          </w:divBdr>
                          <w:divsChild>
                            <w:div w:id="1737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080489">
      <w:bodyDiv w:val="1"/>
      <w:marLeft w:val="0"/>
      <w:marRight w:val="0"/>
      <w:marTop w:val="0"/>
      <w:marBottom w:val="0"/>
      <w:divBdr>
        <w:top w:val="none" w:sz="0" w:space="0" w:color="auto"/>
        <w:left w:val="none" w:sz="0" w:space="0" w:color="auto"/>
        <w:bottom w:val="none" w:sz="0" w:space="0" w:color="auto"/>
        <w:right w:val="none" w:sz="0" w:space="0" w:color="auto"/>
      </w:divBdr>
    </w:div>
    <w:div w:id="280846725">
      <w:bodyDiv w:val="1"/>
      <w:marLeft w:val="0"/>
      <w:marRight w:val="0"/>
      <w:marTop w:val="0"/>
      <w:marBottom w:val="0"/>
      <w:divBdr>
        <w:top w:val="none" w:sz="0" w:space="0" w:color="auto"/>
        <w:left w:val="none" w:sz="0" w:space="0" w:color="auto"/>
        <w:bottom w:val="none" w:sz="0" w:space="0" w:color="auto"/>
        <w:right w:val="none" w:sz="0" w:space="0" w:color="auto"/>
      </w:divBdr>
    </w:div>
    <w:div w:id="285308058">
      <w:bodyDiv w:val="1"/>
      <w:marLeft w:val="0"/>
      <w:marRight w:val="0"/>
      <w:marTop w:val="0"/>
      <w:marBottom w:val="0"/>
      <w:divBdr>
        <w:top w:val="none" w:sz="0" w:space="0" w:color="auto"/>
        <w:left w:val="none" w:sz="0" w:space="0" w:color="auto"/>
        <w:bottom w:val="none" w:sz="0" w:space="0" w:color="auto"/>
        <w:right w:val="none" w:sz="0" w:space="0" w:color="auto"/>
      </w:divBdr>
      <w:divsChild>
        <w:div w:id="1226839185">
          <w:marLeft w:val="0"/>
          <w:marRight w:val="0"/>
          <w:marTop w:val="0"/>
          <w:marBottom w:val="0"/>
          <w:divBdr>
            <w:top w:val="none" w:sz="0" w:space="0" w:color="auto"/>
            <w:left w:val="none" w:sz="0" w:space="0" w:color="auto"/>
            <w:bottom w:val="none" w:sz="0" w:space="0" w:color="auto"/>
            <w:right w:val="none" w:sz="0" w:space="0" w:color="auto"/>
          </w:divBdr>
          <w:divsChild>
            <w:div w:id="1807815143">
              <w:marLeft w:val="0"/>
              <w:marRight w:val="0"/>
              <w:marTop w:val="0"/>
              <w:marBottom w:val="0"/>
              <w:divBdr>
                <w:top w:val="none" w:sz="0" w:space="0" w:color="auto"/>
                <w:left w:val="none" w:sz="0" w:space="0" w:color="auto"/>
                <w:bottom w:val="none" w:sz="0" w:space="0" w:color="auto"/>
                <w:right w:val="none" w:sz="0" w:space="0" w:color="auto"/>
              </w:divBdr>
              <w:divsChild>
                <w:div w:id="1315647894">
                  <w:marLeft w:val="0"/>
                  <w:marRight w:val="0"/>
                  <w:marTop w:val="0"/>
                  <w:marBottom w:val="0"/>
                  <w:divBdr>
                    <w:top w:val="none" w:sz="0" w:space="0" w:color="auto"/>
                    <w:left w:val="none" w:sz="0" w:space="0" w:color="auto"/>
                    <w:bottom w:val="none" w:sz="0" w:space="0" w:color="auto"/>
                    <w:right w:val="none" w:sz="0" w:space="0" w:color="auto"/>
                  </w:divBdr>
                  <w:divsChild>
                    <w:div w:id="727800807">
                      <w:marLeft w:val="0"/>
                      <w:marRight w:val="0"/>
                      <w:marTop w:val="0"/>
                      <w:marBottom w:val="0"/>
                      <w:divBdr>
                        <w:top w:val="none" w:sz="0" w:space="0" w:color="auto"/>
                        <w:left w:val="none" w:sz="0" w:space="0" w:color="auto"/>
                        <w:bottom w:val="none" w:sz="0" w:space="0" w:color="auto"/>
                        <w:right w:val="none" w:sz="0" w:space="0" w:color="auto"/>
                      </w:divBdr>
                      <w:divsChild>
                        <w:div w:id="1866555927">
                          <w:marLeft w:val="0"/>
                          <w:marRight w:val="0"/>
                          <w:marTop w:val="0"/>
                          <w:marBottom w:val="0"/>
                          <w:divBdr>
                            <w:top w:val="none" w:sz="0" w:space="0" w:color="auto"/>
                            <w:left w:val="none" w:sz="0" w:space="0" w:color="auto"/>
                            <w:bottom w:val="none" w:sz="0" w:space="0" w:color="auto"/>
                            <w:right w:val="none" w:sz="0" w:space="0" w:color="auto"/>
                          </w:divBdr>
                          <w:divsChild>
                            <w:div w:id="8171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511993">
      <w:bodyDiv w:val="1"/>
      <w:marLeft w:val="0"/>
      <w:marRight w:val="0"/>
      <w:marTop w:val="0"/>
      <w:marBottom w:val="0"/>
      <w:divBdr>
        <w:top w:val="none" w:sz="0" w:space="0" w:color="auto"/>
        <w:left w:val="none" w:sz="0" w:space="0" w:color="auto"/>
        <w:bottom w:val="none" w:sz="0" w:space="0" w:color="auto"/>
        <w:right w:val="none" w:sz="0" w:space="0" w:color="auto"/>
      </w:divBdr>
    </w:div>
    <w:div w:id="295643934">
      <w:bodyDiv w:val="1"/>
      <w:marLeft w:val="0"/>
      <w:marRight w:val="0"/>
      <w:marTop w:val="0"/>
      <w:marBottom w:val="0"/>
      <w:divBdr>
        <w:top w:val="none" w:sz="0" w:space="0" w:color="auto"/>
        <w:left w:val="none" w:sz="0" w:space="0" w:color="auto"/>
        <w:bottom w:val="none" w:sz="0" w:space="0" w:color="auto"/>
        <w:right w:val="none" w:sz="0" w:space="0" w:color="auto"/>
      </w:divBdr>
      <w:divsChild>
        <w:div w:id="1207792865">
          <w:marLeft w:val="0"/>
          <w:marRight w:val="0"/>
          <w:marTop w:val="0"/>
          <w:marBottom w:val="0"/>
          <w:divBdr>
            <w:top w:val="none" w:sz="0" w:space="0" w:color="auto"/>
            <w:left w:val="none" w:sz="0" w:space="0" w:color="auto"/>
            <w:bottom w:val="none" w:sz="0" w:space="0" w:color="auto"/>
            <w:right w:val="none" w:sz="0" w:space="0" w:color="auto"/>
          </w:divBdr>
          <w:divsChild>
            <w:div w:id="16662741">
              <w:marLeft w:val="0"/>
              <w:marRight w:val="0"/>
              <w:marTop w:val="0"/>
              <w:marBottom w:val="0"/>
              <w:divBdr>
                <w:top w:val="none" w:sz="0" w:space="0" w:color="auto"/>
                <w:left w:val="none" w:sz="0" w:space="0" w:color="auto"/>
                <w:bottom w:val="none" w:sz="0" w:space="0" w:color="auto"/>
                <w:right w:val="none" w:sz="0" w:space="0" w:color="auto"/>
              </w:divBdr>
              <w:divsChild>
                <w:div w:id="952245834">
                  <w:marLeft w:val="0"/>
                  <w:marRight w:val="0"/>
                  <w:marTop w:val="0"/>
                  <w:marBottom w:val="0"/>
                  <w:divBdr>
                    <w:top w:val="none" w:sz="0" w:space="0" w:color="auto"/>
                    <w:left w:val="none" w:sz="0" w:space="0" w:color="auto"/>
                    <w:bottom w:val="none" w:sz="0" w:space="0" w:color="auto"/>
                    <w:right w:val="none" w:sz="0" w:space="0" w:color="auto"/>
                  </w:divBdr>
                  <w:divsChild>
                    <w:div w:id="381515579">
                      <w:marLeft w:val="0"/>
                      <w:marRight w:val="0"/>
                      <w:marTop w:val="0"/>
                      <w:marBottom w:val="0"/>
                      <w:divBdr>
                        <w:top w:val="none" w:sz="0" w:space="0" w:color="auto"/>
                        <w:left w:val="none" w:sz="0" w:space="0" w:color="auto"/>
                        <w:bottom w:val="none" w:sz="0" w:space="0" w:color="auto"/>
                        <w:right w:val="none" w:sz="0" w:space="0" w:color="auto"/>
                      </w:divBdr>
                      <w:divsChild>
                        <w:div w:id="73624244">
                          <w:marLeft w:val="0"/>
                          <w:marRight w:val="0"/>
                          <w:marTop w:val="0"/>
                          <w:marBottom w:val="0"/>
                          <w:divBdr>
                            <w:top w:val="none" w:sz="0" w:space="0" w:color="auto"/>
                            <w:left w:val="none" w:sz="0" w:space="0" w:color="auto"/>
                            <w:bottom w:val="none" w:sz="0" w:space="0" w:color="auto"/>
                            <w:right w:val="none" w:sz="0" w:space="0" w:color="auto"/>
                          </w:divBdr>
                          <w:divsChild>
                            <w:div w:id="125332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859753">
      <w:bodyDiv w:val="1"/>
      <w:marLeft w:val="0"/>
      <w:marRight w:val="0"/>
      <w:marTop w:val="0"/>
      <w:marBottom w:val="0"/>
      <w:divBdr>
        <w:top w:val="none" w:sz="0" w:space="0" w:color="auto"/>
        <w:left w:val="none" w:sz="0" w:space="0" w:color="auto"/>
        <w:bottom w:val="none" w:sz="0" w:space="0" w:color="auto"/>
        <w:right w:val="none" w:sz="0" w:space="0" w:color="auto"/>
      </w:divBdr>
      <w:divsChild>
        <w:div w:id="1248002926">
          <w:marLeft w:val="0"/>
          <w:marRight w:val="0"/>
          <w:marTop w:val="480"/>
          <w:marBottom w:val="480"/>
          <w:divBdr>
            <w:top w:val="none" w:sz="0" w:space="0" w:color="auto"/>
            <w:left w:val="none" w:sz="0" w:space="0" w:color="auto"/>
            <w:bottom w:val="none" w:sz="0" w:space="0" w:color="auto"/>
            <w:right w:val="none" w:sz="0" w:space="0" w:color="auto"/>
          </w:divBdr>
        </w:div>
      </w:divsChild>
    </w:div>
    <w:div w:id="310908444">
      <w:bodyDiv w:val="1"/>
      <w:marLeft w:val="0"/>
      <w:marRight w:val="0"/>
      <w:marTop w:val="0"/>
      <w:marBottom w:val="0"/>
      <w:divBdr>
        <w:top w:val="none" w:sz="0" w:space="0" w:color="auto"/>
        <w:left w:val="none" w:sz="0" w:space="0" w:color="auto"/>
        <w:bottom w:val="none" w:sz="0" w:space="0" w:color="auto"/>
        <w:right w:val="none" w:sz="0" w:space="0" w:color="auto"/>
      </w:divBdr>
      <w:divsChild>
        <w:div w:id="578637066">
          <w:marLeft w:val="0"/>
          <w:marRight w:val="0"/>
          <w:marTop w:val="0"/>
          <w:marBottom w:val="0"/>
          <w:divBdr>
            <w:top w:val="none" w:sz="0" w:space="0" w:color="auto"/>
            <w:left w:val="none" w:sz="0" w:space="0" w:color="auto"/>
            <w:bottom w:val="none" w:sz="0" w:space="0" w:color="auto"/>
            <w:right w:val="none" w:sz="0" w:space="0" w:color="auto"/>
          </w:divBdr>
          <w:divsChild>
            <w:div w:id="780225055">
              <w:marLeft w:val="0"/>
              <w:marRight w:val="0"/>
              <w:marTop w:val="0"/>
              <w:marBottom w:val="0"/>
              <w:divBdr>
                <w:top w:val="none" w:sz="0" w:space="0" w:color="auto"/>
                <w:left w:val="none" w:sz="0" w:space="0" w:color="auto"/>
                <w:bottom w:val="none" w:sz="0" w:space="0" w:color="auto"/>
                <w:right w:val="none" w:sz="0" w:space="0" w:color="auto"/>
              </w:divBdr>
              <w:divsChild>
                <w:div w:id="37554545">
                  <w:marLeft w:val="0"/>
                  <w:marRight w:val="0"/>
                  <w:marTop w:val="0"/>
                  <w:marBottom w:val="0"/>
                  <w:divBdr>
                    <w:top w:val="none" w:sz="0" w:space="0" w:color="auto"/>
                    <w:left w:val="none" w:sz="0" w:space="0" w:color="auto"/>
                    <w:bottom w:val="none" w:sz="0" w:space="0" w:color="auto"/>
                    <w:right w:val="none" w:sz="0" w:space="0" w:color="auto"/>
                  </w:divBdr>
                  <w:divsChild>
                    <w:div w:id="2065711679">
                      <w:marLeft w:val="0"/>
                      <w:marRight w:val="0"/>
                      <w:marTop w:val="0"/>
                      <w:marBottom w:val="0"/>
                      <w:divBdr>
                        <w:top w:val="none" w:sz="0" w:space="0" w:color="auto"/>
                        <w:left w:val="none" w:sz="0" w:space="0" w:color="auto"/>
                        <w:bottom w:val="none" w:sz="0" w:space="0" w:color="auto"/>
                        <w:right w:val="none" w:sz="0" w:space="0" w:color="auto"/>
                      </w:divBdr>
                      <w:divsChild>
                        <w:div w:id="755325237">
                          <w:marLeft w:val="0"/>
                          <w:marRight w:val="0"/>
                          <w:marTop w:val="0"/>
                          <w:marBottom w:val="0"/>
                          <w:divBdr>
                            <w:top w:val="none" w:sz="0" w:space="0" w:color="auto"/>
                            <w:left w:val="none" w:sz="0" w:space="0" w:color="auto"/>
                            <w:bottom w:val="none" w:sz="0" w:space="0" w:color="auto"/>
                            <w:right w:val="none" w:sz="0" w:space="0" w:color="auto"/>
                          </w:divBdr>
                          <w:divsChild>
                            <w:div w:id="106151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305216">
      <w:bodyDiv w:val="1"/>
      <w:marLeft w:val="0"/>
      <w:marRight w:val="0"/>
      <w:marTop w:val="0"/>
      <w:marBottom w:val="0"/>
      <w:divBdr>
        <w:top w:val="none" w:sz="0" w:space="0" w:color="auto"/>
        <w:left w:val="none" w:sz="0" w:space="0" w:color="auto"/>
        <w:bottom w:val="none" w:sz="0" w:space="0" w:color="auto"/>
        <w:right w:val="none" w:sz="0" w:space="0" w:color="auto"/>
      </w:divBdr>
      <w:divsChild>
        <w:div w:id="481193452">
          <w:marLeft w:val="0"/>
          <w:marRight w:val="0"/>
          <w:marTop w:val="0"/>
          <w:marBottom w:val="0"/>
          <w:divBdr>
            <w:top w:val="none" w:sz="0" w:space="0" w:color="auto"/>
            <w:left w:val="none" w:sz="0" w:space="0" w:color="auto"/>
            <w:bottom w:val="none" w:sz="0" w:space="0" w:color="auto"/>
            <w:right w:val="none" w:sz="0" w:space="0" w:color="auto"/>
          </w:divBdr>
          <w:divsChild>
            <w:div w:id="662205095">
              <w:marLeft w:val="0"/>
              <w:marRight w:val="0"/>
              <w:marTop w:val="0"/>
              <w:marBottom w:val="0"/>
              <w:divBdr>
                <w:top w:val="none" w:sz="0" w:space="0" w:color="auto"/>
                <w:left w:val="none" w:sz="0" w:space="0" w:color="auto"/>
                <w:bottom w:val="none" w:sz="0" w:space="0" w:color="auto"/>
                <w:right w:val="none" w:sz="0" w:space="0" w:color="auto"/>
              </w:divBdr>
              <w:divsChild>
                <w:div w:id="987201105">
                  <w:marLeft w:val="0"/>
                  <w:marRight w:val="0"/>
                  <w:marTop w:val="0"/>
                  <w:marBottom w:val="0"/>
                  <w:divBdr>
                    <w:top w:val="none" w:sz="0" w:space="0" w:color="auto"/>
                    <w:left w:val="none" w:sz="0" w:space="0" w:color="auto"/>
                    <w:bottom w:val="none" w:sz="0" w:space="0" w:color="auto"/>
                    <w:right w:val="none" w:sz="0" w:space="0" w:color="auto"/>
                  </w:divBdr>
                  <w:divsChild>
                    <w:div w:id="1326395277">
                      <w:marLeft w:val="0"/>
                      <w:marRight w:val="0"/>
                      <w:marTop w:val="0"/>
                      <w:marBottom w:val="0"/>
                      <w:divBdr>
                        <w:top w:val="none" w:sz="0" w:space="0" w:color="auto"/>
                        <w:left w:val="none" w:sz="0" w:space="0" w:color="auto"/>
                        <w:bottom w:val="none" w:sz="0" w:space="0" w:color="auto"/>
                        <w:right w:val="none" w:sz="0" w:space="0" w:color="auto"/>
                      </w:divBdr>
                      <w:divsChild>
                        <w:div w:id="1950501532">
                          <w:marLeft w:val="0"/>
                          <w:marRight w:val="0"/>
                          <w:marTop w:val="0"/>
                          <w:marBottom w:val="0"/>
                          <w:divBdr>
                            <w:top w:val="none" w:sz="0" w:space="0" w:color="auto"/>
                            <w:left w:val="none" w:sz="0" w:space="0" w:color="auto"/>
                            <w:bottom w:val="none" w:sz="0" w:space="0" w:color="auto"/>
                            <w:right w:val="none" w:sz="0" w:space="0" w:color="auto"/>
                          </w:divBdr>
                          <w:divsChild>
                            <w:div w:id="5597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17619">
      <w:bodyDiv w:val="1"/>
      <w:marLeft w:val="0"/>
      <w:marRight w:val="0"/>
      <w:marTop w:val="0"/>
      <w:marBottom w:val="0"/>
      <w:divBdr>
        <w:top w:val="none" w:sz="0" w:space="0" w:color="auto"/>
        <w:left w:val="none" w:sz="0" w:space="0" w:color="auto"/>
        <w:bottom w:val="none" w:sz="0" w:space="0" w:color="auto"/>
        <w:right w:val="none" w:sz="0" w:space="0" w:color="auto"/>
      </w:divBdr>
      <w:divsChild>
        <w:div w:id="532690401">
          <w:marLeft w:val="0"/>
          <w:marRight w:val="0"/>
          <w:marTop w:val="0"/>
          <w:marBottom w:val="0"/>
          <w:divBdr>
            <w:top w:val="none" w:sz="0" w:space="0" w:color="auto"/>
            <w:left w:val="none" w:sz="0" w:space="0" w:color="auto"/>
            <w:bottom w:val="none" w:sz="0" w:space="0" w:color="auto"/>
            <w:right w:val="none" w:sz="0" w:space="0" w:color="auto"/>
          </w:divBdr>
          <w:divsChild>
            <w:div w:id="2124768814">
              <w:marLeft w:val="0"/>
              <w:marRight w:val="0"/>
              <w:marTop w:val="0"/>
              <w:marBottom w:val="0"/>
              <w:divBdr>
                <w:top w:val="none" w:sz="0" w:space="0" w:color="auto"/>
                <w:left w:val="none" w:sz="0" w:space="0" w:color="auto"/>
                <w:bottom w:val="none" w:sz="0" w:space="0" w:color="auto"/>
                <w:right w:val="none" w:sz="0" w:space="0" w:color="auto"/>
              </w:divBdr>
              <w:divsChild>
                <w:div w:id="1153833112">
                  <w:marLeft w:val="0"/>
                  <w:marRight w:val="0"/>
                  <w:marTop w:val="0"/>
                  <w:marBottom w:val="0"/>
                  <w:divBdr>
                    <w:top w:val="none" w:sz="0" w:space="0" w:color="auto"/>
                    <w:left w:val="none" w:sz="0" w:space="0" w:color="auto"/>
                    <w:bottom w:val="none" w:sz="0" w:space="0" w:color="auto"/>
                    <w:right w:val="none" w:sz="0" w:space="0" w:color="auto"/>
                  </w:divBdr>
                  <w:divsChild>
                    <w:div w:id="1343119946">
                      <w:marLeft w:val="0"/>
                      <w:marRight w:val="0"/>
                      <w:marTop w:val="0"/>
                      <w:marBottom w:val="0"/>
                      <w:divBdr>
                        <w:top w:val="none" w:sz="0" w:space="0" w:color="auto"/>
                        <w:left w:val="none" w:sz="0" w:space="0" w:color="auto"/>
                        <w:bottom w:val="none" w:sz="0" w:space="0" w:color="auto"/>
                        <w:right w:val="none" w:sz="0" w:space="0" w:color="auto"/>
                      </w:divBdr>
                      <w:divsChild>
                        <w:div w:id="500433228">
                          <w:marLeft w:val="0"/>
                          <w:marRight w:val="0"/>
                          <w:marTop w:val="0"/>
                          <w:marBottom w:val="0"/>
                          <w:divBdr>
                            <w:top w:val="none" w:sz="0" w:space="0" w:color="auto"/>
                            <w:left w:val="none" w:sz="0" w:space="0" w:color="auto"/>
                            <w:bottom w:val="none" w:sz="0" w:space="0" w:color="auto"/>
                            <w:right w:val="none" w:sz="0" w:space="0" w:color="auto"/>
                          </w:divBdr>
                          <w:divsChild>
                            <w:div w:id="12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444388">
      <w:bodyDiv w:val="1"/>
      <w:marLeft w:val="0"/>
      <w:marRight w:val="0"/>
      <w:marTop w:val="0"/>
      <w:marBottom w:val="0"/>
      <w:divBdr>
        <w:top w:val="none" w:sz="0" w:space="0" w:color="auto"/>
        <w:left w:val="none" w:sz="0" w:space="0" w:color="auto"/>
        <w:bottom w:val="none" w:sz="0" w:space="0" w:color="auto"/>
        <w:right w:val="none" w:sz="0" w:space="0" w:color="auto"/>
      </w:divBdr>
    </w:div>
    <w:div w:id="410740812">
      <w:bodyDiv w:val="1"/>
      <w:marLeft w:val="0"/>
      <w:marRight w:val="0"/>
      <w:marTop w:val="0"/>
      <w:marBottom w:val="0"/>
      <w:divBdr>
        <w:top w:val="none" w:sz="0" w:space="0" w:color="auto"/>
        <w:left w:val="none" w:sz="0" w:space="0" w:color="auto"/>
        <w:bottom w:val="none" w:sz="0" w:space="0" w:color="auto"/>
        <w:right w:val="none" w:sz="0" w:space="0" w:color="auto"/>
      </w:divBdr>
      <w:divsChild>
        <w:div w:id="672610876">
          <w:marLeft w:val="0"/>
          <w:marRight w:val="0"/>
          <w:marTop w:val="0"/>
          <w:marBottom w:val="0"/>
          <w:divBdr>
            <w:top w:val="none" w:sz="0" w:space="0" w:color="auto"/>
            <w:left w:val="none" w:sz="0" w:space="0" w:color="auto"/>
            <w:bottom w:val="none" w:sz="0" w:space="0" w:color="auto"/>
            <w:right w:val="none" w:sz="0" w:space="0" w:color="auto"/>
          </w:divBdr>
          <w:divsChild>
            <w:div w:id="348873999">
              <w:marLeft w:val="0"/>
              <w:marRight w:val="0"/>
              <w:marTop w:val="0"/>
              <w:marBottom w:val="0"/>
              <w:divBdr>
                <w:top w:val="none" w:sz="0" w:space="0" w:color="auto"/>
                <w:left w:val="none" w:sz="0" w:space="0" w:color="auto"/>
                <w:bottom w:val="none" w:sz="0" w:space="0" w:color="auto"/>
                <w:right w:val="none" w:sz="0" w:space="0" w:color="auto"/>
              </w:divBdr>
              <w:divsChild>
                <w:div w:id="1637491528">
                  <w:marLeft w:val="0"/>
                  <w:marRight w:val="0"/>
                  <w:marTop w:val="0"/>
                  <w:marBottom w:val="0"/>
                  <w:divBdr>
                    <w:top w:val="none" w:sz="0" w:space="0" w:color="auto"/>
                    <w:left w:val="none" w:sz="0" w:space="0" w:color="auto"/>
                    <w:bottom w:val="none" w:sz="0" w:space="0" w:color="auto"/>
                    <w:right w:val="none" w:sz="0" w:space="0" w:color="auto"/>
                  </w:divBdr>
                  <w:divsChild>
                    <w:div w:id="1524125564">
                      <w:marLeft w:val="0"/>
                      <w:marRight w:val="0"/>
                      <w:marTop w:val="0"/>
                      <w:marBottom w:val="0"/>
                      <w:divBdr>
                        <w:top w:val="none" w:sz="0" w:space="0" w:color="auto"/>
                        <w:left w:val="none" w:sz="0" w:space="0" w:color="auto"/>
                        <w:bottom w:val="none" w:sz="0" w:space="0" w:color="auto"/>
                        <w:right w:val="none" w:sz="0" w:space="0" w:color="auto"/>
                      </w:divBdr>
                      <w:divsChild>
                        <w:div w:id="1762947522">
                          <w:marLeft w:val="0"/>
                          <w:marRight w:val="0"/>
                          <w:marTop w:val="0"/>
                          <w:marBottom w:val="0"/>
                          <w:divBdr>
                            <w:top w:val="none" w:sz="0" w:space="0" w:color="auto"/>
                            <w:left w:val="none" w:sz="0" w:space="0" w:color="auto"/>
                            <w:bottom w:val="none" w:sz="0" w:space="0" w:color="auto"/>
                            <w:right w:val="none" w:sz="0" w:space="0" w:color="auto"/>
                          </w:divBdr>
                          <w:divsChild>
                            <w:div w:id="3366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157129">
      <w:bodyDiv w:val="1"/>
      <w:marLeft w:val="0"/>
      <w:marRight w:val="0"/>
      <w:marTop w:val="0"/>
      <w:marBottom w:val="0"/>
      <w:divBdr>
        <w:top w:val="none" w:sz="0" w:space="0" w:color="auto"/>
        <w:left w:val="none" w:sz="0" w:space="0" w:color="auto"/>
        <w:bottom w:val="none" w:sz="0" w:space="0" w:color="auto"/>
        <w:right w:val="none" w:sz="0" w:space="0" w:color="auto"/>
      </w:divBdr>
    </w:div>
    <w:div w:id="483741072">
      <w:bodyDiv w:val="1"/>
      <w:marLeft w:val="0"/>
      <w:marRight w:val="0"/>
      <w:marTop w:val="0"/>
      <w:marBottom w:val="0"/>
      <w:divBdr>
        <w:top w:val="none" w:sz="0" w:space="0" w:color="auto"/>
        <w:left w:val="none" w:sz="0" w:space="0" w:color="auto"/>
        <w:bottom w:val="none" w:sz="0" w:space="0" w:color="auto"/>
        <w:right w:val="none" w:sz="0" w:space="0" w:color="auto"/>
      </w:divBdr>
      <w:divsChild>
        <w:div w:id="639456743">
          <w:marLeft w:val="0"/>
          <w:marRight w:val="0"/>
          <w:marTop w:val="180"/>
          <w:marBottom w:val="150"/>
          <w:divBdr>
            <w:top w:val="none" w:sz="0" w:space="0" w:color="auto"/>
            <w:left w:val="none" w:sz="0" w:space="0" w:color="auto"/>
            <w:bottom w:val="none" w:sz="0" w:space="0" w:color="auto"/>
            <w:right w:val="none" w:sz="0" w:space="0" w:color="auto"/>
          </w:divBdr>
          <w:divsChild>
            <w:div w:id="18267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09764">
      <w:bodyDiv w:val="1"/>
      <w:marLeft w:val="0"/>
      <w:marRight w:val="0"/>
      <w:marTop w:val="0"/>
      <w:marBottom w:val="0"/>
      <w:divBdr>
        <w:top w:val="none" w:sz="0" w:space="0" w:color="auto"/>
        <w:left w:val="none" w:sz="0" w:space="0" w:color="auto"/>
        <w:bottom w:val="none" w:sz="0" w:space="0" w:color="auto"/>
        <w:right w:val="none" w:sz="0" w:space="0" w:color="auto"/>
      </w:divBdr>
    </w:div>
    <w:div w:id="596402278">
      <w:bodyDiv w:val="1"/>
      <w:marLeft w:val="0"/>
      <w:marRight w:val="0"/>
      <w:marTop w:val="0"/>
      <w:marBottom w:val="0"/>
      <w:divBdr>
        <w:top w:val="none" w:sz="0" w:space="0" w:color="auto"/>
        <w:left w:val="none" w:sz="0" w:space="0" w:color="auto"/>
        <w:bottom w:val="none" w:sz="0" w:space="0" w:color="auto"/>
        <w:right w:val="none" w:sz="0" w:space="0" w:color="auto"/>
      </w:divBdr>
      <w:divsChild>
        <w:div w:id="1672416428">
          <w:marLeft w:val="0"/>
          <w:marRight w:val="0"/>
          <w:marTop w:val="0"/>
          <w:marBottom w:val="0"/>
          <w:divBdr>
            <w:top w:val="none" w:sz="0" w:space="0" w:color="auto"/>
            <w:left w:val="none" w:sz="0" w:space="0" w:color="auto"/>
            <w:bottom w:val="none" w:sz="0" w:space="0" w:color="auto"/>
            <w:right w:val="none" w:sz="0" w:space="0" w:color="auto"/>
          </w:divBdr>
          <w:divsChild>
            <w:div w:id="1249970723">
              <w:marLeft w:val="0"/>
              <w:marRight w:val="0"/>
              <w:marTop w:val="0"/>
              <w:marBottom w:val="0"/>
              <w:divBdr>
                <w:top w:val="none" w:sz="0" w:space="0" w:color="auto"/>
                <w:left w:val="none" w:sz="0" w:space="0" w:color="auto"/>
                <w:bottom w:val="none" w:sz="0" w:space="0" w:color="auto"/>
                <w:right w:val="none" w:sz="0" w:space="0" w:color="auto"/>
              </w:divBdr>
              <w:divsChild>
                <w:div w:id="471219339">
                  <w:marLeft w:val="0"/>
                  <w:marRight w:val="0"/>
                  <w:marTop w:val="0"/>
                  <w:marBottom w:val="0"/>
                  <w:divBdr>
                    <w:top w:val="none" w:sz="0" w:space="0" w:color="auto"/>
                    <w:left w:val="none" w:sz="0" w:space="0" w:color="auto"/>
                    <w:bottom w:val="none" w:sz="0" w:space="0" w:color="auto"/>
                    <w:right w:val="none" w:sz="0" w:space="0" w:color="auto"/>
                  </w:divBdr>
                  <w:divsChild>
                    <w:div w:id="1239439614">
                      <w:marLeft w:val="0"/>
                      <w:marRight w:val="0"/>
                      <w:marTop w:val="0"/>
                      <w:marBottom w:val="0"/>
                      <w:divBdr>
                        <w:top w:val="none" w:sz="0" w:space="0" w:color="auto"/>
                        <w:left w:val="none" w:sz="0" w:space="0" w:color="auto"/>
                        <w:bottom w:val="none" w:sz="0" w:space="0" w:color="auto"/>
                        <w:right w:val="none" w:sz="0" w:space="0" w:color="auto"/>
                      </w:divBdr>
                      <w:divsChild>
                        <w:div w:id="699012846">
                          <w:marLeft w:val="0"/>
                          <w:marRight w:val="0"/>
                          <w:marTop w:val="0"/>
                          <w:marBottom w:val="0"/>
                          <w:divBdr>
                            <w:top w:val="none" w:sz="0" w:space="0" w:color="auto"/>
                            <w:left w:val="none" w:sz="0" w:space="0" w:color="auto"/>
                            <w:bottom w:val="none" w:sz="0" w:space="0" w:color="auto"/>
                            <w:right w:val="none" w:sz="0" w:space="0" w:color="auto"/>
                          </w:divBdr>
                          <w:divsChild>
                            <w:div w:id="7479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109340">
      <w:bodyDiv w:val="1"/>
      <w:marLeft w:val="0"/>
      <w:marRight w:val="0"/>
      <w:marTop w:val="0"/>
      <w:marBottom w:val="0"/>
      <w:divBdr>
        <w:top w:val="none" w:sz="0" w:space="0" w:color="auto"/>
        <w:left w:val="none" w:sz="0" w:space="0" w:color="auto"/>
        <w:bottom w:val="none" w:sz="0" w:space="0" w:color="auto"/>
        <w:right w:val="none" w:sz="0" w:space="0" w:color="auto"/>
      </w:divBdr>
    </w:div>
    <w:div w:id="605313152">
      <w:bodyDiv w:val="1"/>
      <w:marLeft w:val="0"/>
      <w:marRight w:val="0"/>
      <w:marTop w:val="0"/>
      <w:marBottom w:val="0"/>
      <w:divBdr>
        <w:top w:val="none" w:sz="0" w:space="0" w:color="auto"/>
        <w:left w:val="none" w:sz="0" w:space="0" w:color="auto"/>
        <w:bottom w:val="none" w:sz="0" w:space="0" w:color="auto"/>
        <w:right w:val="none" w:sz="0" w:space="0" w:color="auto"/>
      </w:divBdr>
      <w:divsChild>
        <w:div w:id="854003307">
          <w:marLeft w:val="0"/>
          <w:marRight w:val="0"/>
          <w:marTop w:val="0"/>
          <w:marBottom w:val="0"/>
          <w:divBdr>
            <w:top w:val="none" w:sz="0" w:space="0" w:color="auto"/>
            <w:left w:val="none" w:sz="0" w:space="0" w:color="auto"/>
            <w:bottom w:val="none" w:sz="0" w:space="0" w:color="auto"/>
            <w:right w:val="none" w:sz="0" w:space="0" w:color="auto"/>
          </w:divBdr>
          <w:divsChild>
            <w:div w:id="580257934">
              <w:marLeft w:val="0"/>
              <w:marRight w:val="0"/>
              <w:marTop w:val="0"/>
              <w:marBottom w:val="0"/>
              <w:divBdr>
                <w:top w:val="none" w:sz="0" w:space="0" w:color="auto"/>
                <w:left w:val="none" w:sz="0" w:space="0" w:color="auto"/>
                <w:bottom w:val="none" w:sz="0" w:space="0" w:color="auto"/>
                <w:right w:val="none" w:sz="0" w:space="0" w:color="auto"/>
              </w:divBdr>
              <w:divsChild>
                <w:div w:id="1244532211">
                  <w:marLeft w:val="0"/>
                  <w:marRight w:val="0"/>
                  <w:marTop w:val="0"/>
                  <w:marBottom w:val="0"/>
                  <w:divBdr>
                    <w:top w:val="none" w:sz="0" w:space="0" w:color="auto"/>
                    <w:left w:val="none" w:sz="0" w:space="0" w:color="auto"/>
                    <w:bottom w:val="none" w:sz="0" w:space="0" w:color="auto"/>
                    <w:right w:val="none" w:sz="0" w:space="0" w:color="auto"/>
                  </w:divBdr>
                  <w:divsChild>
                    <w:div w:id="990672409">
                      <w:marLeft w:val="0"/>
                      <w:marRight w:val="0"/>
                      <w:marTop w:val="0"/>
                      <w:marBottom w:val="0"/>
                      <w:divBdr>
                        <w:top w:val="none" w:sz="0" w:space="0" w:color="auto"/>
                        <w:left w:val="none" w:sz="0" w:space="0" w:color="auto"/>
                        <w:bottom w:val="none" w:sz="0" w:space="0" w:color="auto"/>
                        <w:right w:val="none" w:sz="0" w:space="0" w:color="auto"/>
                      </w:divBdr>
                      <w:divsChild>
                        <w:div w:id="1137141031">
                          <w:marLeft w:val="0"/>
                          <w:marRight w:val="0"/>
                          <w:marTop w:val="0"/>
                          <w:marBottom w:val="0"/>
                          <w:divBdr>
                            <w:top w:val="none" w:sz="0" w:space="0" w:color="auto"/>
                            <w:left w:val="none" w:sz="0" w:space="0" w:color="auto"/>
                            <w:bottom w:val="none" w:sz="0" w:space="0" w:color="auto"/>
                            <w:right w:val="none" w:sz="0" w:space="0" w:color="auto"/>
                          </w:divBdr>
                          <w:divsChild>
                            <w:div w:id="115587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890670">
      <w:bodyDiv w:val="1"/>
      <w:marLeft w:val="0"/>
      <w:marRight w:val="0"/>
      <w:marTop w:val="0"/>
      <w:marBottom w:val="0"/>
      <w:divBdr>
        <w:top w:val="none" w:sz="0" w:space="0" w:color="auto"/>
        <w:left w:val="none" w:sz="0" w:space="0" w:color="auto"/>
        <w:bottom w:val="none" w:sz="0" w:space="0" w:color="auto"/>
        <w:right w:val="none" w:sz="0" w:space="0" w:color="auto"/>
      </w:divBdr>
      <w:divsChild>
        <w:div w:id="804276033">
          <w:marLeft w:val="0"/>
          <w:marRight w:val="0"/>
          <w:marTop w:val="0"/>
          <w:marBottom w:val="0"/>
          <w:divBdr>
            <w:top w:val="none" w:sz="0" w:space="0" w:color="auto"/>
            <w:left w:val="none" w:sz="0" w:space="0" w:color="auto"/>
            <w:bottom w:val="none" w:sz="0" w:space="0" w:color="auto"/>
            <w:right w:val="none" w:sz="0" w:space="0" w:color="auto"/>
          </w:divBdr>
          <w:divsChild>
            <w:div w:id="1198422956">
              <w:marLeft w:val="0"/>
              <w:marRight w:val="0"/>
              <w:marTop w:val="0"/>
              <w:marBottom w:val="0"/>
              <w:divBdr>
                <w:top w:val="none" w:sz="0" w:space="0" w:color="auto"/>
                <w:left w:val="none" w:sz="0" w:space="0" w:color="auto"/>
                <w:bottom w:val="none" w:sz="0" w:space="0" w:color="auto"/>
                <w:right w:val="none" w:sz="0" w:space="0" w:color="auto"/>
              </w:divBdr>
              <w:divsChild>
                <w:div w:id="62917051">
                  <w:marLeft w:val="0"/>
                  <w:marRight w:val="0"/>
                  <w:marTop w:val="0"/>
                  <w:marBottom w:val="0"/>
                  <w:divBdr>
                    <w:top w:val="none" w:sz="0" w:space="0" w:color="auto"/>
                    <w:left w:val="none" w:sz="0" w:space="0" w:color="auto"/>
                    <w:bottom w:val="none" w:sz="0" w:space="0" w:color="auto"/>
                    <w:right w:val="none" w:sz="0" w:space="0" w:color="auto"/>
                  </w:divBdr>
                  <w:divsChild>
                    <w:div w:id="1301493220">
                      <w:marLeft w:val="0"/>
                      <w:marRight w:val="0"/>
                      <w:marTop w:val="0"/>
                      <w:marBottom w:val="0"/>
                      <w:divBdr>
                        <w:top w:val="none" w:sz="0" w:space="0" w:color="auto"/>
                        <w:left w:val="none" w:sz="0" w:space="0" w:color="auto"/>
                        <w:bottom w:val="none" w:sz="0" w:space="0" w:color="auto"/>
                        <w:right w:val="none" w:sz="0" w:space="0" w:color="auto"/>
                      </w:divBdr>
                      <w:divsChild>
                        <w:div w:id="836924279">
                          <w:marLeft w:val="0"/>
                          <w:marRight w:val="0"/>
                          <w:marTop w:val="0"/>
                          <w:marBottom w:val="0"/>
                          <w:divBdr>
                            <w:top w:val="none" w:sz="0" w:space="0" w:color="auto"/>
                            <w:left w:val="none" w:sz="0" w:space="0" w:color="auto"/>
                            <w:bottom w:val="none" w:sz="0" w:space="0" w:color="auto"/>
                            <w:right w:val="none" w:sz="0" w:space="0" w:color="auto"/>
                          </w:divBdr>
                          <w:divsChild>
                            <w:div w:id="197775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231595">
      <w:bodyDiv w:val="1"/>
      <w:marLeft w:val="0"/>
      <w:marRight w:val="0"/>
      <w:marTop w:val="0"/>
      <w:marBottom w:val="0"/>
      <w:divBdr>
        <w:top w:val="none" w:sz="0" w:space="0" w:color="auto"/>
        <w:left w:val="none" w:sz="0" w:space="0" w:color="auto"/>
        <w:bottom w:val="none" w:sz="0" w:space="0" w:color="auto"/>
        <w:right w:val="none" w:sz="0" w:space="0" w:color="auto"/>
      </w:divBdr>
      <w:divsChild>
        <w:div w:id="1168207510">
          <w:marLeft w:val="240"/>
          <w:marRight w:val="240"/>
          <w:marTop w:val="0"/>
          <w:marBottom w:val="0"/>
          <w:divBdr>
            <w:top w:val="none" w:sz="0" w:space="0" w:color="auto"/>
            <w:left w:val="none" w:sz="0" w:space="0" w:color="auto"/>
            <w:bottom w:val="none" w:sz="0" w:space="0" w:color="auto"/>
            <w:right w:val="none" w:sz="0" w:space="0" w:color="auto"/>
          </w:divBdr>
          <w:divsChild>
            <w:div w:id="828986372">
              <w:marLeft w:val="-240"/>
              <w:marRight w:val="-240"/>
              <w:marTop w:val="0"/>
              <w:marBottom w:val="0"/>
              <w:divBdr>
                <w:top w:val="none" w:sz="0" w:space="0" w:color="auto"/>
                <w:left w:val="none" w:sz="0" w:space="0" w:color="auto"/>
                <w:bottom w:val="none" w:sz="0" w:space="0" w:color="auto"/>
                <w:right w:val="none" w:sz="0" w:space="0" w:color="auto"/>
              </w:divBdr>
              <w:divsChild>
                <w:div w:id="854228698">
                  <w:marLeft w:val="0"/>
                  <w:marRight w:val="0"/>
                  <w:marTop w:val="0"/>
                  <w:marBottom w:val="0"/>
                  <w:divBdr>
                    <w:top w:val="none" w:sz="0" w:space="0" w:color="auto"/>
                    <w:left w:val="none" w:sz="0" w:space="0" w:color="auto"/>
                    <w:bottom w:val="none" w:sz="0" w:space="0" w:color="auto"/>
                    <w:right w:val="none" w:sz="0" w:space="0" w:color="auto"/>
                  </w:divBdr>
                  <w:divsChild>
                    <w:div w:id="1987319307">
                      <w:marLeft w:val="0"/>
                      <w:marRight w:val="0"/>
                      <w:marTop w:val="600"/>
                      <w:marBottom w:val="600"/>
                      <w:divBdr>
                        <w:top w:val="none" w:sz="0" w:space="0" w:color="auto"/>
                        <w:left w:val="single" w:sz="48" w:space="12" w:color="005EB8"/>
                        <w:bottom w:val="none" w:sz="0" w:space="0" w:color="auto"/>
                        <w:right w:val="none" w:sz="0" w:space="0" w:color="auto"/>
                      </w:divBdr>
                    </w:div>
                  </w:divsChild>
                </w:div>
              </w:divsChild>
            </w:div>
          </w:divsChild>
        </w:div>
      </w:divsChild>
    </w:div>
    <w:div w:id="765999514">
      <w:bodyDiv w:val="1"/>
      <w:marLeft w:val="0"/>
      <w:marRight w:val="0"/>
      <w:marTop w:val="0"/>
      <w:marBottom w:val="0"/>
      <w:divBdr>
        <w:top w:val="none" w:sz="0" w:space="0" w:color="auto"/>
        <w:left w:val="none" w:sz="0" w:space="0" w:color="auto"/>
        <w:bottom w:val="none" w:sz="0" w:space="0" w:color="auto"/>
        <w:right w:val="none" w:sz="0" w:space="0" w:color="auto"/>
      </w:divBdr>
    </w:div>
    <w:div w:id="788663050">
      <w:bodyDiv w:val="1"/>
      <w:marLeft w:val="0"/>
      <w:marRight w:val="0"/>
      <w:marTop w:val="0"/>
      <w:marBottom w:val="0"/>
      <w:divBdr>
        <w:top w:val="none" w:sz="0" w:space="0" w:color="auto"/>
        <w:left w:val="none" w:sz="0" w:space="0" w:color="auto"/>
        <w:bottom w:val="none" w:sz="0" w:space="0" w:color="auto"/>
        <w:right w:val="none" w:sz="0" w:space="0" w:color="auto"/>
      </w:divBdr>
    </w:div>
    <w:div w:id="804153386">
      <w:bodyDiv w:val="1"/>
      <w:marLeft w:val="0"/>
      <w:marRight w:val="0"/>
      <w:marTop w:val="0"/>
      <w:marBottom w:val="0"/>
      <w:divBdr>
        <w:top w:val="none" w:sz="0" w:space="0" w:color="auto"/>
        <w:left w:val="none" w:sz="0" w:space="0" w:color="auto"/>
        <w:bottom w:val="none" w:sz="0" w:space="0" w:color="auto"/>
        <w:right w:val="none" w:sz="0" w:space="0" w:color="auto"/>
      </w:divBdr>
    </w:div>
    <w:div w:id="806043918">
      <w:bodyDiv w:val="1"/>
      <w:marLeft w:val="0"/>
      <w:marRight w:val="0"/>
      <w:marTop w:val="0"/>
      <w:marBottom w:val="0"/>
      <w:divBdr>
        <w:top w:val="none" w:sz="0" w:space="0" w:color="auto"/>
        <w:left w:val="none" w:sz="0" w:space="0" w:color="auto"/>
        <w:bottom w:val="none" w:sz="0" w:space="0" w:color="auto"/>
        <w:right w:val="none" w:sz="0" w:space="0" w:color="auto"/>
      </w:divBdr>
      <w:divsChild>
        <w:div w:id="1966500956">
          <w:marLeft w:val="0"/>
          <w:marRight w:val="0"/>
          <w:marTop w:val="0"/>
          <w:marBottom w:val="0"/>
          <w:divBdr>
            <w:top w:val="none" w:sz="0" w:space="0" w:color="auto"/>
            <w:left w:val="none" w:sz="0" w:space="0" w:color="auto"/>
            <w:bottom w:val="none" w:sz="0" w:space="0" w:color="auto"/>
            <w:right w:val="none" w:sz="0" w:space="0" w:color="auto"/>
          </w:divBdr>
          <w:divsChild>
            <w:div w:id="1982618193">
              <w:marLeft w:val="0"/>
              <w:marRight w:val="0"/>
              <w:marTop w:val="0"/>
              <w:marBottom w:val="0"/>
              <w:divBdr>
                <w:top w:val="none" w:sz="0" w:space="0" w:color="auto"/>
                <w:left w:val="none" w:sz="0" w:space="0" w:color="auto"/>
                <w:bottom w:val="none" w:sz="0" w:space="0" w:color="auto"/>
                <w:right w:val="none" w:sz="0" w:space="0" w:color="auto"/>
              </w:divBdr>
              <w:divsChild>
                <w:div w:id="490216756">
                  <w:marLeft w:val="0"/>
                  <w:marRight w:val="0"/>
                  <w:marTop w:val="0"/>
                  <w:marBottom w:val="0"/>
                  <w:divBdr>
                    <w:top w:val="none" w:sz="0" w:space="0" w:color="auto"/>
                    <w:left w:val="none" w:sz="0" w:space="0" w:color="auto"/>
                    <w:bottom w:val="none" w:sz="0" w:space="0" w:color="auto"/>
                    <w:right w:val="none" w:sz="0" w:space="0" w:color="auto"/>
                  </w:divBdr>
                  <w:divsChild>
                    <w:div w:id="1518040386">
                      <w:marLeft w:val="0"/>
                      <w:marRight w:val="0"/>
                      <w:marTop w:val="0"/>
                      <w:marBottom w:val="0"/>
                      <w:divBdr>
                        <w:top w:val="none" w:sz="0" w:space="0" w:color="auto"/>
                        <w:left w:val="none" w:sz="0" w:space="0" w:color="auto"/>
                        <w:bottom w:val="none" w:sz="0" w:space="0" w:color="auto"/>
                        <w:right w:val="none" w:sz="0" w:space="0" w:color="auto"/>
                      </w:divBdr>
                      <w:divsChild>
                        <w:div w:id="1521047287">
                          <w:marLeft w:val="0"/>
                          <w:marRight w:val="0"/>
                          <w:marTop w:val="0"/>
                          <w:marBottom w:val="0"/>
                          <w:divBdr>
                            <w:top w:val="none" w:sz="0" w:space="0" w:color="auto"/>
                            <w:left w:val="none" w:sz="0" w:space="0" w:color="auto"/>
                            <w:bottom w:val="none" w:sz="0" w:space="0" w:color="auto"/>
                            <w:right w:val="none" w:sz="0" w:space="0" w:color="auto"/>
                          </w:divBdr>
                          <w:divsChild>
                            <w:div w:id="18510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564128">
      <w:bodyDiv w:val="1"/>
      <w:marLeft w:val="0"/>
      <w:marRight w:val="0"/>
      <w:marTop w:val="0"/>
      <w:marBottom w:val="0"/>
      <w:divBdr>
        <w:top w:val="none" w:sz="0" w:space="0" w:color="auto"/>
        <w:left w:val="none" w:sz="0" w:space="0" w:color="auto"/>
        <w:bottom w:val="none" w:sz="0" w:space="0" w:color="auto"/>
        <w:right w:val="none" w:sz="0" w:space="0" w:color="auto"/>
      </w:divBdr>
      <w:divsChild>
        <w:div w:id="1316645807">
          <w:marLeft w:val="0"/>
          <w:marRight w:val="0"/>
          <w:marTop w:val="0"/>
          <w:marBottom w:val="0"/>
          <w:divBdr>
            <w:top w:val="none" w:sz="0" w:space="0" w:color="auto"/>
            <w:left w:val="none" w:sz="0" w:space="0" w:color="auto"/>
            <w:bottom w:val="none" w:sz="0" w:space="0" w:color="auto"/>
            <w:right w:val="none" w:sz="0" w:space="0" w:color="auto"/>
          </w:divBdr>
          <w:divsChild>
            <w:div w:id="543102893">
              <w:marLeft w:val="0"/>
              <w:marRight w:val="0"/>
              <w:marTop w:val="0"/>
              <w:marBottom w:val="0"/>
              <w:divBdr>
                <w:top w:val="none" w:sz="0" w:space="0" w:color="auto"/>
                <w:left w:val="none" w:sz="0" w:space="0" w:color="auto"/>
                <w:bottom w:val="none" w:sz="0" w:space="0" w:color="auto"/>
                <w:right w:val="none" w:sz="0" w:space="0" w:color="auto"/>
              </w:divBdr>
              <w:divsChild>
                <w:div w:id="558833310">
                  <w:marLeft w:val="0"/>
                  <w:marRight w:val="0"/>
                  <w:marTop w:val="0"/>
                  <w:marBottom w:val="0"/>
                  <w:divBdr>
                    <w:top w:val="none" w:sz="0" w:space="0" w:color="auto"/>
                    <w:left w:val="none" w:sz="0" w:space="0" w:color="auto"/>
                    <w:bottom w:val="none" w:sz="0" w:space="0" w:color="auto"/>
                    <w:right w:val="none" w:sz="0" w:space="0" w:color="auto"/>
                  </w:divBdr>
                  <w:divsChild>
                    <w:div w:id="115611834">
                      <w:marLeft w:val="0"/>
                      <w:marRight w:val="0"/>
                      <w:marTop w:val="0"/>
                      <w:marBottom w:val="0"/>
                      <w:divBdr>
                        <w:top w:val="none" w:sz="0" w:space="0" w:color="auto"/>
                        <w:left w:val="none" w:sz="0" w:space="0" w:color="auto"/>
                        <w:bottom w:val="none" w:sz="0" w:space="0" w:color="auto"/>
                        <w:right w:val="none" w:sz="0" w:space="0" w:color="auto"/>
                      </w:divBdr>
                      <w:divsChild>
                        <w:div w:id="1332609384">
                          <w:marLeft w:val="0"/>
                          <w:marRight w:val="0"/>
                          <w:marTop w:val="0"/>
                          <w:marBottom w:val="0"/>
                          <w:divBdr>
                            <w:top w:val="none" w:sz="0" w:space="0" w:color="auto"/>
                            <w:left w:val="none" w:sz="0" w:space="0" w:color="auto"/>
                            <w:bottom w:val="none" w:sz="0" w:space="0" w:color="auto"/>
                            <w:right w:val="none" w:sz="0" w:space="0" w:color="auto"/>
                          </w:divBdr>
                          <w:divsChild>
                            <w:div w:id="5087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012337">
      <w:bodyDiv w:val="1"/>
      <w:marLeft w:val="0"/>
      <w:marRight w:val="0"/>
      <w:marTop w:val="0"/>
      <w:marBottom w:val="0"/>
      <w:divBdr>
        <w:top w:val="none" w:sz="0" w:space="0" w:color="auto"/>
        <w:left w:val="none" w:sz="0" w:space="0" w:color="auto"/>
        <w:bottom w:val="none" w:sz="0" w:space="0" w:color="auto"/>
        <w:right w:val="none" w:sz="0" w:space="0" w:color="auto"/>
      </w:divBdr>
      <w:divsChild>
        <w:div w:id="68893611">
          <w:marLeft w:val="0"/>
          <w:marRight w:val="0"/>
          <w:marTop w:val="0"/>
          <w:marBottom w:val="0"/>
          <w:divBdr>
            <w:top w:val="none" w:sz="0" w:space="0" w:color="auto"/>
            <w:left w:val="none" w:sz="0" w:space="0" w:color="auto"/>
            <w:bottom w:val="none" w:sz="0" w:space="0" w:color="auto"/>
            <w:right w:val="none" w:sz="0" w:space="0" w:color="auto"/>
          </w:divBdr>
          <w:divsChild>
            <w:div w:id="1418600820">
              <w:marLeft w:val="0"/>
              <w:marRight w:val="0"/>
              <w:marTop w:val="0"/>
              <w:marBottom w:val="0"/>
              <w:divBdr>
                <w:top w:val="none" w:sz="0" w:space="0" w:color="auto"/>
                <w:left w:val="none" w:sz="0" w:space="0" w:color="auto"/>
                <w:bottom w:val="none" w:sz="0" w:space="0" w:color="auto"/>
                <w:right w:val="none" w:sz="0" w:space="0" w:color="auto"/>
              </w:divBdr>
              <w:divsChild>
                <w:div w:id="1230111826">
                  <w:marLeft w:val="0"/>
                  <w:marRight w:val="0"/>
                  <w:marTop w:val="0"/>
                  <w:marBottom w:val="0"/>
                  <w:divBdr>
                    <w:top w:val="none" w:sz="0" w:space="0" w:color="auto"/>
                    <w:left w:val="none" w:sz="0" w:space="0" w:color="auto"/>
                    <w:bottom w:val="none" w:sz="0" w:space="0" w:color="auto"/>
                    <w:right w:val="none" w:sz="0" w:space="0" w:color="auto"/>
                  </w:divBdr>
                  <w:divsChild>
                    <w:div w:id="179051487">
                      <w:marLeft w:val="0"/>
                      <w:marRight w:val="0"/>
                      <w:marTop w:val="0"/>
                      <w:marBottom w:val="0"/>
                      <w:divBdr>
                        <w:top w:val="none" w:sz="0" w:space="0" w:color="auto"/>
                        <w:left w:val="none" w:sz="0" w:space="0" w:color="auto"/>
                        <w:bottom w:val="none" w:sz="0" w:space="0" w:color="auto"/>
                        <w:right w:val="none" w:sz="0" w:space="0" w:color="auto"/>
                      </w:divBdr>
                      <w:divsChild>
                        <w:div w:id="627930908">
                          <w:marLeft w:val="0"/>
                          <w:marRight w:val="0"/>
                          <w:marTop w:val="0"/>
                          <w:marBottom w:val="0"/>
                          <w:divBdr>
                            <w:top w:val="none" w:sz="0" w:space="0" w:color="auto"/>
                            <w:left w:val="none" w:sz="0" w:space="0" w:color="auto"/>
                            <w:bottom w:val="none" w:sz="0" w:space="0" w:color="auto"/>
                            <w:right w:val="none" w:sz="0" w:space="0" w:color="auto"/>
                          </w:divBdr>
                          <w:divsChild>
                            <w:div w:id="114042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430190">
      <w:bodyDiv w:val="1"/>
      <w:marLeft w:val="0"/>
      <w:marRight w:val="0"/>
      <w:marTop w:val="0"/>
      <w:marBottom w:val="0"/>
      <w:divBdr>
        <w:top w:val="none" w:sz="0" w:space="0" w:color="auto"/>
        <w:left w:val="none" w:sz="0" w:space="0" w:color="auto"/>
        <w:bottom w:val="none" w:sz="0" w:space="0" w:color="auto"/>
        <w:right w:val="none" w:sz="0" w:space="0" w:color="auto"/>
      </w:divBdr>
      <w:divsChild>
        <w:div w:id="953943031">
          <w:marLeft w:val="0"/>
          <w:marRight w:val="0"/>
          <w:marTop w:val="0"/>
          <w:marBottom w:val="0"/>
          <w:divBdr>
            <w:top w:val="none" w:sz="0" w:space="0" w:color="auto"/>
            <w:left w:val="none" w:sz="0" w:space="0" w:color="auto"/>
            <w:bottom w:val="none" w:sz="0" w:space="0" w:color="auto"/>
            <w:right w:val="none" w:sz="0" w:space="0" w:color="auto"/>
          </w:divBdr>
          <w:divsChild>
            <w:div w:id="613288218">
              <w:marLeft w:val="0"/>
              <w:marRight w:val="0"/>
              <w:marTop w:val="0"/>
              <w:marBottom w:val="0"/>
              <w:divBdr>
                <w:top w:val="none" w:sz="0" w:space="0" w:color="auto"/>
                <w:left w:val="none" w:sz="0" w:space="0" w:color="auto"/>
                <w:bottom w:val="none" w:sz="0" w:space="0" w:color="auto"/>
                <w:right w:val="none" w:sz="0" w:space="0" w:color="auto"/>
              </w:divBdr>
              <w:divsChild>
                <w:div w:id="988821068">
                  <w:marLeft w:val="0"/>
                  <w:marRight w:val="0"/>
                  <w:marTop w:val="0"/>
                  <w:marBottom w:val="0"/>
                  <w:divBdr>
                    <w:top w:val="none" w:sz="0" w:space="0" w:color="auto"/>
                    <w:left w:val="none" w:sz="0" w:space="0" w:color="auto"/>
                    <w:bottom w:val="none" w:sz="0" w:space="0" w:color="auto"/>
                    <w:right w:val="none" w:sz="0" w:space="0" w:color="auto"/>
                  </w:divBdr>
                  <w:divsChild>
                    <w:div w:id="1005204375">
                      <w:marLeft w:val="0"/>
                      <w:marRight w:val="0"/>
                      <w:marTop w:val="0"/>
                      <w:marBottom w:val="0"/>
                      <w:divBdr>
                        <w:top w:val="none" w:sz="0" w:space="0" w:color="auto"/>
                        <w:left w:val="none" w:sz="0" w:space="0" w:color="auto"/>
                        <w:bottom w:val="none" w:sz="0" w:space="0" w:color="auto"/>
                        <w:right w:val="none" w:sz="0" w:space="0" w:color="auto"/>
                      </w:divBdr>
                      <w:divsChild>
                        <w:div w:id="1716273668">
                          <w:marLeft w:val="0"/>
                          <w:marRight w:val="0"/>
                          <w:marTop w:val="0"/>
                          <w:marBottom w:val="0"/>
                          <w:divBdr>
                            <w:top w:val="none" w:sz="0" w:space="0" w:color="auto"/>
                            <w:left w:val="none" w:sz="0" w:space="0" w:color="auto"/>
                            <w:bottom w:val="none" w:sz="0" w:space="0" w:color="auto"/>
                            <w:right w:val="none" w:sz="0" w:space="0" w:color="auto"/>
                          </w:divBdr>
                          <w:divsChild>
                            <w:div w:id="196827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634389">
      <w:bodyDiv w:val="1"/>
      <w:marLeft w:val="0"/>
      <w:marRight w:val="0"/>
      <w:marTop w:val="0"/>
      <w:marBottom w:val="0"/>
      <w:divBdr>
        <w:top w:val="none" w:sz="0" w:space="0" w:color="auto"/>
        <w:left w:val="none" w:sz="0" w:space="0" w:color="auto"/>
        <w:bottom w:val="none" w:sz="0" w:space="0" w:color="auto"/>
        <w:right w:val="none" w:sz="0" w:space="0" w:color="auto"/>
      </w:divBdr>
    </w:div>
    <w:div w:id="900411531">
      <w:bodyDiv w:val="1"/>
      <w:marLeft w:val="0"/>
      <w:marRight w:val="0"/>
      <w:marTop w:val="0"/>
      <w:marBottom w:val="0"/>
      <w:divBdr>
        <w:top w:val="none" w:sz="0" w:space="0" w:color="auto"/>
        <w:left w:val="none" w:sz="0" w:space="0" w:color="auto"/>
        <w:bottom w:val="none" w:sz="0" w:space="0" w:color="auto"/>
        <w:right w:val="none" w:sz="0" w:space="0" w:color="auto"/>
      </w:divBdr>
    </w:div>
    <w:div w:id="982612700">
      <w:bodyDiv w:val="1"/>
      <w:marLeft w:val="0"/>
      <w:marRight w:val="0"/>
      <w:marTop w:val="0"/>
      <w:marBottom w:val="0"/>
      <w:divBdr>
        <w:top w:val="none" w:sz="0" w:space="0" w:color="auto"/>
        <w:left w:val="none" w:sz="0" w:space="0" w:color="auto"/>
        <w:bottom w:val="none" w:sz="0" w:space="0" w:color="auto"/>
        <w:right w:val="none" w:sz="0" w:space="0" w:color="auto"/>
      </w:divBdr>
      <w:divsChild>
        <w:div w:id="819732013">
          <w:marLeft w:val="0"/>
          <w:marRight w:val="0"/>
          <w:marTop w:val="0"/>
          <w:marBottom w:val="0"/>
          <w:divBdr>
            <w:top w:val="none" w:sz="0" w:space="0" w:color="auto"/>
            <w:left w:val="none" w:sz="0" w:space="0" w:color="auto"/>
            <w:bottom w:val="none" w:sz="0" w:space="0" w:color="auto"/>
            <w:right w:val="none" w:sz="0" w:space="0" w:color="auto"/>
          </w:divBdr>
          <w:divsChild>
            <w:div w:id="1031957910">
              <w:marLeft w:val="0"/>
              <w:marRight w:val="0"/>
              <w:marTop w:val="0"/>
              <w:marBottom w:val="0"/>
              <w:divBdr>
                <w:top w:val="none" w:sz="0" w:space="0" w:color="auto"/>
                <w:left w:val="none" w:sz="0" w:space="0" w:color="auto"/>
                <w:bottom w:val="none" w:sz="0" w:space="0" w:color="auto"/>
                <w:right w:val="none" w:sz="0" w:space="0" w:color="auto"/>
              </w:divBdr>
              <w:divsChild>
                <w:div w:id="1237320903">
                  <w:marLeft w:val="0"/>
                  <w:marRight w:val="0"/>
                  <w:marTop w:val="0"/>
                  <w:marBottom w:val="0"/>
                  <w:divBdr>
                    <w:top w:val="none" w:sz="0" w:space="0" w:color="auto"/>
                    <w:left w:val="none" w:sz="0" w:space="0" w:color="auto"/>
                    <w:bottom w:val="none" w:sz="0" w:space="0" w:color="auto"/>
                    <w:right w:val="none" w:sz="0" w:space="0" w:color="auto"/>
                  </w:divBdr>
                  <w:divsChild>
                    <w:div w:id="680665763">
                      <w:marLeft w:val="0"/>
                      <w:marRight w:val="0"/>
                      <w:marTop w:val="0"/>
                      <w:marBottom w:val="0"/>
                      <w:divBdr>
                        <w:top w:val="none" w:sz="0" w:space="0" w:color="auto"/>
                        <w:left w:val="none" w:sz="0" w:space="0" w:color="auto"/>
                        <w:bottom w:val="none" w:sz="0" w:space="0" w:color="auto"/>
                        <w:right w:val="none" w:sz="0" w:space="0" w:color="auto"/>
                      </w:divBdr>
                      <w:divsChild>
                        <w:div w:id="60761652">
                          <w:marLeft w:val="0"/>
                          <w:marRight w:val="0"/>
                          <w:marTop w:val="0"/>
                          <w:marBottom w:val="0"/>
                          <w:divBdr>
                            <w:top w:val="none" w:sz="0" w:space="0" w:color="auto"/>
                            <w:left w:val="none" w:sz="0" w:space="0" w:color="auto"/>
                            <w:bottom w:val="none" w:sz="0" w:space="0" w:color="auto"/>
                            <w:right w:val="none" w:sz="0" w:space="0" w:color="auto"/>
                          </w:divBdr>
                          <w:divsChild>
                            <w:div w:id="129625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526593">
      <w:bodyDiv w:val="1"/>
      <w:marLeft w:val="0"/>
      <w:marRight w:val="0"/>
      <w:marTop w:val="0"/>
      <w:marBottom w:val="0"/>
      <w:divBdr>
        <w:top w:val="none" w:sz="0" w:space="0" w:color="auto"/>
        <w:left w:val="none" w:sz="0" w:space="0" w:color="auto"/>
        <w:bottom w:val="none" w:sz="0" w:space="0" w:color="auto"/>
        <w:right w:val="none" w:sz="0" w:space="0" w:color="auto"/>
      </w:divBdr>
      <w:divsChild>
        <w:div w:id="1358652398">
          <w:marLeft w:val="0"/>
          <w:marRight w:val="0"/>
          <w:marTop w:val="0"/>
          <w:marBottom w:val="0"/>
          <w:divBdr>
            <w:top w:val="none" w:sz="0" w:space="0" w:color="auto"/>
            <w:left w:val="none" w:sz="0" w:space="0" w:color="auto"/>
            <w:bottom w:val="none" w:sz="0" w:space="0" w:color="auto"/>
            <w:right w:val="none" w:sz="0" w:space="0" w:color="auto"/>
          </w:divBdr>
          <w:divsChild>
            <w:div w:id="1995379679">
              <w:marLeft w:val="0"/>
              <w:marRight w:val="0"/>
              <w:marTop w:val="0"/>
              <w:marBottom w:val="0"/>
              <w:divBdr>
                <w:top w:val="none" w:sz="0" w:space="0" w:color="auto"/>
                <w:left w:val="none" w:sz="0" w:space="0" w:color="auto"/>
                <w:bottom w:val="none" w:sz="0" w:space="0" w:color="auto"/>
                <w:right w:val="none" w:sz="0" w:space="0" w:color="auto"/>
              </w:divBdr>
              <w:divsChild>
                <w:div w:id="1986204496">
                  <w:marLeft w:val="0"/>
                  <w:marRight w:val="0"/>
                  <w:marTop w:val="0"/>
                  <w:marBottom w:val="0"/>
                  <w:divBdr>
                    <w:top w:val="none" w:sz="0" w:space="0" w:color="auto"/>
                    <w:left w:val="none" w:sz="0" w:space="0" w:color="auto"/>
                    <w:bottom w:val="none" w:sz="0" w:space="0" w:color="auto"/>
                    <w:right w:val="none" w:sz="0" w:space="0" w:color="auto"/>
                  </w:divBdr>
                  <w:divsChild>
                    <w:div w:id="496384707">
                      <w:marLeft w:val="0"/>
                      <w:marRight w:val="0"/>
                      <w:marTop w:val="0"/>
                      <w:marBottom w:val="0"/>
                      <w:divBdr>
                        <w:top w:val="none" w:sz="0" w:space="0" w:color="auto"/>
                        <w:left w:val="none" w:sz="0" w:space="0" w:color="auto"/>
                        <w:bottom w:val="none" w:sz="0" w:space="0" w:color="auto"/>
                        <w:right w:val="none" w:sz="0" w:space="0" w:color="auto"/>
                      </w:divBdr>
                      <w:divsChild>
                        <w:div w:id="2131393535">
                          <w:marLeft w:val="0"/>
                          <w:marRight w:val="0"/>
                          <w:marTop w:val="0"/>
                          <w:marBottom w:val="0"/>
                          <w:divBdr>
                            <w:top w:val="none" w:sz="0" w:space="0" w:color="auto"/>
                            <w:left w:val="none" w:sz="0" w:space="0" w:color="auto"/>
                            <w:bottom w:val="none" w:sz="0" w:space="0" w:color="auto"/>
                            <w:right w:val="none" w:sz="0" w:space="0" w:color="auto"/>
                          </w:divBdr>
                          <w:divsChild>
                            <w:div w:id="17893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412049">
      <w:bodyDiv w:val="1"/>
      <w:marLeft w:val="0"/>
      <w:marRight w:val="0"/>
      <w:marTop w:val="0"/>
      <w:marBottom w:val="0"/>
      <w:divBdr>
        <w:top w:val="none" w:sz="0" w:space="0" w:color="auto"/>
        <w:left w:val="none" w:sz="0" w:space="0" w:color="auto"/>
        <w:bottom w:val="none" w:sz="0" w:space="0" w:color="auto"/>
        <w:right w:val="none" w:sz="0" w:space="0" w:color="auto"/>
      </w:divBdr>
      <w:divsChild>
        <w:div w:id="313918570">
          <w:marLeft w:val="0"/>
          <w:marRight w:val="0"/>
          <w:marTop w:val="480"/>
          <w:marBottom w:val="480"/>
          <w:divBdr>
            <w:top w:val="none" w:sz="0" w:space="0" w:color="auto"/>
            <w:left w:val="none" w:sz="0" w:space="0" w:color="auto"/>
            <w:bottom w:val="none" w:sz="0" w:space="0" w:color="auto"/>
            <w:right w:val="none" w:sz="0" w:space="0" w:color="auto"/>
          </w:divBdr>
        </w:div>
      </w:divsChild>
    </w:div>
    <w:div w:id="1100220394">
      <w:bodyDiv w:val="1"/>
      <w:marLeft w:val="0"/>
      <w:marRight w:val="0"/>
      <w:marTop w:val="0"/>
      <w:marBottom w:val="0"/>
      <w:divBdr>
        <w:top w:val="none" w:sz="0" w:space="0" w:color="auto"/>
        <w:left w:val="none" w:sz="0" w:space="0" w:color="auto"/>
        <w:bottom w:val="none" w:sz="0" w:space="0" w:color="auto"/>
        <w:right w:val="none" w:sz="0" w:space="0" w:color="auto"/>
      </w:divBdr>
    </w:div>
    <w:div w:id="1110661921">
      <w:bodyDiv w:val="1"/>
      <w:marLeft w:val="0"/>
      <w:marRight w:val="0"/>
      <w:marTop w:val="0"/>
      <w:marBottom w:val="0"/>
      <w:divBdr>
        <w:top w:val="none" w:sz="0" w:space="0" w:color="auto"/>
        <w:left w:val="none" w:sz="0" w:space="0" w:color="auto"/>
        <w:bottom w:val="none" w:sz="0" w:space="0" w:color="auto"/>
        <w:right w:val="none" w:sz="0" w:space="0" w:color="auto"/>
      </w:divBdr>
    </w:div>
    <w:div w:id="1123891260">
      <w:bodyDiv w:val="1"/>
      <w:marLeft w:val="0"/>
      <w:marRight w:val="0"/>
      <w:marTop w:val="0"/>
      <w:marBottom w:val="0"/>
      <w:divBdr>
        <w:top w:val="none" w:sz="0" w:space="0" w:color="auto"/>
        <w:left w:val="none" w:sz="0" w:space="0" w:color="auto"/>
        <w:bottom w:val="none" w:sz="0" w:space="0" w:color="auto"/>
        <w:right w:val="none" w:sz="0" w:space="0" w:color="auto"/>
      </w:divBdr>
    </w:div>
    <w:div w:id="1133256192">
      <w:bodyDiv w:val="1"/>
      <w:marLeft w:val="0"/>
      <w:marRight w:val="0"/>
      <w:marTop w:val="0"/>
      <w:marBottom w:val="0"/>
      <w:divBdr>
        <w:top w:val="none" w:sz="0" w:space="0" w:color="auto"/>
        <w:left w:val="none" w:sz="0" w:space="0" w:color="auto"/>
        <w:bottom w:val="none" w:sz="0" w:space="0" w:color="auto"/>
        <w:right w:val="none" w:sz="0" w:space="0" w:color="auto"/>
      </w:divBdr>
      <w:divsChild>
        <w:div w:id="858548096">
          <w:marLeft w:val="0"/>
          <w:marRight w:val="0"/>
          <w:marTop w:val="0"/>
          <w:marBottom w:val="0"/>
          <w:divBdr>
            <w:top w:val="none" w:sz="0" w:space="0" w:color="auto"/>
            <w:left w:val="none" w:sz="0" w:space="0" w:color="auto"/>
            <w:bottom w:val="none" w:sz="0" w:space="0" w:color="auto"/>
            <w:right w:val="none" w:sz="0" w:space="0" w:color="auto"/>
          </w:divBdr>
          <w:divsChild>
            <w:div w:id="264700069">
              <w:marLeft w:val="0"/>
              <w:marRight w:val="0"/>
              <w:marTop w:val="0"/>
              <w:marBottom w:val="0"/>
              <w:divBdr>
                <w:top w:val="none" w:sz="0" w:space="0" w:color="auto"/>
                <w:left w:val="none" w:sz="0" w:space="0" w:color="auto"/>
                <w:bottom w:val="none" w:sz="0" w:space="0" w:color="auto"/>
                <w:right w:val="none" w:sz="0" w:space="0" w:color="auto"/>
              </w:divBdr>
              <w:divsChild>
                <w:div w:id="202178604">
                  <w:marLeft w:val="0"/>
                  <w:marRight w:val="0"/>
                  <w:marTop w:val="0"/>
                  <w:marBottom w:val="0"/>
                  <w:divBdr>
                    <w:top w:val="none" w:sz="0" w:space="0" w:color="auto"/>
                    <w:left w:val="none" w:sz="0" w:space="0" w:color="auto"/>
                    <w:bottom w:val="none" w:sz="0" w:space="0" w:color="auto"/>
                    <w:right w:val="none" w:sz="0" w:space="0" w:color="auto"/>
                  </w:divBdr>
                  <w:divsChild>
                    <w:div w:id="223027860">
                      <w:marLeft w:val="0"/>
                      <w:marRight w:val="0"/>
                      <w:marTop w:val="0"/>
                      <w:marBottom w:val="0"/>
                      <w:divBdr>
                        <w:top w:val="none" w:sz="0" w:space="0" w:color="auto"/>
                        <w:left w:val="none" w:sz="0" w:space="0" w:color="auto"/>
                        <w:bottom w:val="none" w:sz="0" w:space="0" w:color="auto"/>
                        <w:right w:val="none" w:sz="0" w:space="0" w:color="auto"/>
                      </w:divBdr>
                      <w:divsChild>
                        <w:div w:id="672225273">
                          <w:marLeft w:val="0"/>
                          <w:marRight w:val="0"/>
                          <w:marTop w:val="0"/>
                          <w:marBottom w:val="0"/>
                          <w:divBdr>
                            <w:top w:val="none" w:sz="0" w:space="0" w:color="auto"/>
                            <w:left w:val="none" w:sz="0" w:space="0" w:color="auto"/>
                            <w:bottom w:val="none" w:sz="0" w:space="0" w:color="auto"/>
                            <w:right w:val="none" w:sz="0" w:space="0" w:color="auto"/>
                          </w:divBdr>
                          <w:divsChild>
                            <w:div w:id="82497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247015">
      <w:bodyDiv w:val="1"/>
      <w:marLeft w:val="0"/>
      <w:marRight w:val="0"/>
      <w:marTop w:val="0"/>
      <w:marBottom w:val="0"/>
      <w:divBdr>
        <w:top w:val="none" w:sz="0" w:space="0" w:color="auto"/>
        <w:left w:val="none" w:sz="0" w:space="0" w:color="auto"/>
        <w:bottom w:val="none" w:sz="0" w:space="0" w:color="auto"/>
        <w:right w:val="none" w:sz="0" w:space="0" w:color="auto"/>
      </w:divBdr>
      <w:divsChild>
        <w:div w:id="1966959055">
          <w:marLeft w:val="0"/>
          <w:marRight w:val="0"/>
          <w:marTop w:val="0"/>
          <w:marBottom w:val="0"/>
          <w:divBdr>
            <w:top w:val="none" w:sz="0" w:space="0" w:color="auto"/>
            <w:left w:val="none" w:sz="0" w:space="0" w:color="auto"/>
            <w:bottom w:val="none" w:sz="0" w:space="0" w:color="auto"/>
            <w:right w:val="none" w:sz="0" w:space="0" w:color="auto"/>
          </w:divBdr>
          <w:divsChild>
            <w:div w:id="440883149">
              <w:marLeft w:val="0"/>
              <w:marRight w:val="0"/>
              <w:marTop w:val="0"/>
              <w:marBottom w:val="0"/>
              <w:divBdr>
                <w:top w:val="none" w:sz="0" w:space="0" w:color="auto"/>
                <w:left w:val="none" w:sz="0" w:space="0" w:color="auto"/>
                <w:bottom w:val="none" w:sz="0" w:space="0" w:color="auto"/>
                <w:right w:val="none" w:sz="0" w:space="0" w:color="auto"/>
              </w:divBdr>
              <w:divsChild>
                <w:div w:id="369384962">
                  <w:marLeft w:val="0"/>
                  <w:marRight w:val="0"/>
                  <w:marTop w:val="0"/>
                  <w:marBottom w:val="0"/>
                  <w:divBdr>
                    <w:top w:val="none" w:sz="0" w:space="0" w:color="auto"/>
                    <w:left w:val="none" w:sz="0" w:space="0" w:color="auto"/>
                    <w:bottom w:val="none" w:sz="0" w:space="0" w:color="auto"/>
                    <w:right w:val="none" w:sz="0" w:space="0" w:color="auto"/>
                  </w:divBdr>
                  <w:divsChild>
                    <w:div w:id="228998889">
                      <w:marLeft w:val="0"/>
                      <w:marRight w:val="0"/>
                      <w:marTop w:val="0"/>
                      <w:marBottom w:val="0"/>
                      <w:divBdr>
                        <w:top w:val="none" w:sz="0" w:space="0" w:color="auto"/>
                        <w:left w:val="none" w:sz="0" w:space="0" w:color="auto"/>
                        <w:bottom w:val="none" w:sz="0" w:space="0" w:color="auto"/>
                        <w:right w:val="none" w:sz="0" w:space="0" w:color="auto"/>
                      </w:divBdr>
                      <w:divsChild>
                        <w:div w:id="1507404143">
                          <w:marLeft w:val="0"/>
                          <w:marRight w:val="0"/>
                          <w:marTop w:val="0"/>
                          <w:marBottom w:val="0"/>
                          <w:divBdr>
                            <w:top w:val="none" w:sz="0" w:space="0" w:color="auto"/>
                            <w:left w:val="none" w:sz="0" w:space="0" w:color="auto"/>
                            <w:bottom w:val="none" w:sz="0" w:space="0" w:color="auto"/>
                            <w:right w:val="none" w:sz="0" w:space="0" w:color="auto"/>
                          </w:divBdr>
                          <w:divsChild>
                            <w:div w:id="175682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084017">
      <w:bodyDiv w:val="1"/>
      <w:marLeft w:val="0"/>
      <w:marRight w:val="0"/>
      <w:marTop w:val="0"/>
      <w:marBottom w:val="0"/>
      <w:divBdr>
        <w:top w:val="none" w:sz="0" w:space="0" w:color="auto"/>
        <w:left w:val="none" w:sz="0" w:space="0" w:color="auto"/>
        <w:bottom w:val="none" w:sz="0" w:space="0" w:color="auto"/>
        <w:right w:val="none" w:sz="0" w:space="0" w:color="auto"/>
      </w:divBdr>
      <w:divsChild>
        <w:div w:id="1296830654">
          <w:marLeft w:val="0"/>
          <w:marRight w:val="0"/>
          <w:marTop w:val="0"/>
          <w:marBottom w:val="0"/>
          <w:divBdr>
            <w:top w:val="none" w:sz="0" w:space="0" w:color="auto"/>
            <w:left w:val="none" w:sz="0" w:space="0" w:color="auto"/>
            <w:bottom w:val="none" w:sz="0" w:space="0" w:color="auto"/>
            <w:right w:val="none" w:sz="0" w:space="0" w:color="auto"/>
          </w:divBdr>
          <w:divsChild>
            <w:div w:id="2104642611">
              <w:marLeft w:val="0"/>
              <w:marRight w:val="0"/>
              <w:marTop w:val="0"/>
              <w:marBottom w:val="0"/>
              <w:divBdr>
                <w:top w:val="none" w:sz="0" w:space="0" w:color="auto"/>
                <w:left w:val="none" w:sz="0" w:space="0" w:color="auto"/>
                <w:bottom w:val="none" w:sz="0" w:space="0" w:color="auto"/>
                <w:right w:val="none" w:sz="0" w:space="0" w:color="auto"/>
              </w:divBdr>
              <w:divsChild>
                <w:div w:id="914626211">
                  <w:marLeft w:val="0"/>
                  <w:marRight w:val="0"/>
                  <w:marTop w:val="0"/>
                  <w:marBottom w:val="0"/>
                  <w:divBdr>
                    <w:top w:val="none" w:sz="0" w:space="0" w:color="auto"/>
                    <w:left w:val="none" w:sz="0" w:space="0" w:color="auto"/>
                    <w:bottom w:val="none" w:sz="0" w:space="0" w:color="auto"/>
                    <w:right w:val="none" w:sz="0" w:space="0" w:color="auto"/>
                  </w:divBdr>
                  <w:divsChild>
                    <w:div w:id="1646078753">
                      <w:marLeft w:val="0"/>
                      <w:marRight w:val="0"/>
                      <w:marTop w:val="0"/>
                      <w:marBottom w:val="0"/>
                      <w:divBdr>
                        <w:top w:val="none" w:sz="0" w:space="0" w:color="auto"/>
                        <w:left w:val="none" w:sz="0" w:space="0" w:color="auto"/>
                        <w:bottom w:val="none" w:sz="0" w:space="0" w:color="auto"/>
                        <w:right w:val="none" w:sz="0" w:space="0" w:color="auto"/>
                      </w:divBdr>
                      <w:divsChild>
                        <w:div w:id="1808741349">
                          <w:marLeft w:val="0"/>
                          <w:marRight w:val="0"/>
                          <w:marTop w:val="0"/>
                          <w:marBottom w:val="0"/>
                          <w:divBdr>
                            <w:top w:val="none" w:sz="0" w:space="0" w:color="auto"/>
                            <w:left w:val="none" w:sz="0" w:space="0" w:color="auto"/>
                            <w:bottom w:val="none" w:sz="0" w:space="0" w:color="auto"/>
                            <w:right w:val="none" w:sz="0" w:space="0" w:color="auto"/>
                          </w:divBdr>
                          <w:divsChild>
                            <w:div w:id="212757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10045">
      <w:bodyDiv w:val="1"/>
      <w:marLeft w:val="0"/>
      <w:marRight w:val="0"/>
      <w:marTop w:val="0"/>
      <w:marBottom w:val="0"/>
      <w:divBdr>
        <w:top w:val="none" w:sz="0" w:space="0" w:color="auto"/>
        <w:left w:val="none" w:sz="0" w:space="0" w:color="auto"/>
        <w:bottom w:val="none" w:sz="0" w:space="0" w:color="auto"/>
        <w:right w:val="none" w:sz="0" w:space="0" w:color="auto"/>
      </w:divBdr>
      <w:divsChild>
        <w:div w:id="1017385263">
          <w:marLeft w:val="0"/>
          <w:marRight w:val="0"/>
          <w:marTop w:val="0"/>
          <w:marBottom w:val="0"/>
          <w:divBdr>
            <w:top w:val="none" w:sz="0" w:space="0" w:color="auto"/>
            <w:left w:val="none" w:sz="0" w:space="0" w:color="auto"/>
            <w:bottom w:val="none" w:sz="0" w:space="0" w:color="auto"/>
            <w:right w:val="none" w:sz="0" w:space="0" w:color="auto"/>
          </w:divBdr>
          <w:divsChild>
            <w:div w:id="93138405">
              <w:marLeft w:val="0"/>
              <w:marRight w:val="0"/>
              <w:marTop w:val="0"/>
              <w:marBottom w:val="0"/>
              <w:divBdr>
                <w:top w:val="none" w:sz="0" w:space="0" w:color="auto"/>
                <w:left w:val="none" w:sz="0" w:space="0" w:color="auto"/>
                <w:bottom w:val="none" w:sz="0" w:space="0" w:color="auto"/>
                <w:right w:val="none" w:sz="0" w:space="0" w:color="auto"/>
              </w:divBdr>
              <w:divsChild>
                <w:div w:id="1682781475">
                  <w:marLeft w:val="0"/>
                  <w:marRight w:val="0"/>
                  <w:marTop w:val="0"/>
                  <w:marBottom w:val="0"/>
                  <w:divBdr>
                    <w:top w:val="none" w:sz="0" w:space="0" w:color="auto"/>
                    <w:left w:val="none" w:sz="0" w:space="0" w:color="auto"/>
                    <w:bottom w:val="none" w:sz="0" w:space="0" w:color="auto"/>
                    <w:right w:val="none" w:sz="0" w:space="0" w:color="auto"/>
                  </w:divBdr>
                  <w:divsChild>
                    <w:div w:id="1953052952">
                      <w:marLeft w:val="0"/>
                      <w:marRight w:val="0"/>
                      <w:marTop w:val="0"/>
                      <w:marBottom w:val="0"/>
                      <w:divBdr>
                        <w:top w:val="none" w:sz="0" w:space="0" w:color="auto"/>
                        <w:left w:val="none" w:sz="0" w:space="0" w:color="auto"/>
                        <w:bottom w:val="none" w:sz="0" w:space="0" w:color="auto"/>
                        <w:right w:val="none" w:sz="0" w:space="0" w:color="auto"/>
                      </w:divBdr>
                      <w:divsChild>
                        <w:div w:id="1231502403">
                          <w:marLeft w:val="0"/>
                          <w:marRight w:val="0"/>
                          <w:marTop w:val="0"/>
                          <w:marBottom w:val="0"/>
                          <w:divBdr>
                            <w:top w:val="none" w:sz="0" w:space="0" w:color="auto"/>
                            <w:left w:val="none" w:sz="0" w:space="0" w:color="auto"/>
                            <w:bottom w:val="none" w:sz="0" w:space="0" w:color="auto"/>
                            <w:right w:val="none" w:sz="0" w:space="0" w:color="auto"/>
                          </w:divBdr>
                          <w:divsChild>
                            <w:div w:id="197652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261188">
      <w:bodyDiv w:val="1"/>
      <w:marLeft w:val="0"/>
      <w:marRight w:val="0"/>
      <w:marTop w:val="0"/>
      <w:marBottom w:val="0"/>
      <w:divBdr>
        <w:top w:val="none" w:sz="0" w:space="0" w:color="auto"/>
        <w:left w:val="none" w:sz="0" w:space="0" w:color="auto"/>
        <w:bottom w:val="none" w:sz="0" w:space="0" w:color="auto"/>
        <w:right w:val="none" w:sz="0" w:space="0" w:color="auto"/>
      </w:divBdr>
      <w:divsChild>
        <w:div w:id="964114628">
          <w:marLeft w:val="0"/>
          <w:marRight w:val="0"/>
          <w:marTop w:val="0"/>
          <w:marBottom w:val="0"/>
          <w:divBdr>
            <w:top w:val="none" w:sz="0" w:space="0" w:color="auto"/>
            <w:left w:val="none" w:sz="0" w:space="0" w:color="auto"/>
            <w:bottom w:val="none" w:sz="0" w:space="0" w:color="auto"/>
            <w:right w:val="none" w:sz="0" w:space="0" w:color="auto"/>
          </w:divBdr>
          <w:divsChild>
            <w:div w:id="544148676">
              <w:marLeft w:val="0"/>
              <w:marRight w:val="0"/>
              <w:marTop w:val="0"/>
              <w:marBottom w:val="0"/>
              <w:divBdr>
                <w:top w:val="none" w:sz="0" w:space="0" w:color="auto"/>
                <w:left w:val="none" w:sz="0" w:space="0" w:color="auto"/>
                <w:bottom w:val="none" w:sz="0" w:space="0" w:color="auto"/>
                <w:right w:val="none" w:sz="0" w:space="0" w:color="auto"/>
              </w:divBdr>
              <w:divsChild>
                <w:div w:id="323244959">
                  <w:marLeft w:val="0"/>
                  <w:marRight w:val="0"/>
                  <w:marTop w:val="0"/>
                  <w:marBottom w:val="0"/>
                  <w:divBdr>
                    <w:top w:val="none" w:sz="0" w:space="0" w:color="auto"/>
                    <w:left w:val="none" w:sz="0" w:space="0" w:color="auto"/>
                    <w:bottom w:val="none" w:sz="0" w:space="0" w:color="auto"/>
                    <w:right w:val="none" w:sz="0" w:space="0" w:color="auto"/>
                  </w:divBdr>
                  <w:divsChild>
                    <w:div w:id="1976984336">
                      <w:marLeft w:val="0"/>
                      <w:marRight w:val="0"/>
                      <w:marTop w:val="0"/>
                      <w:marBottom w:val="0"/>
                      <w:divBdr>
                        <w:top w:val="none" w:sz="0" w:space="0" w:color="auto"/>
                        <w:left w:val="none" w:sz="0" w:space="0" w:color="auto"/>
                        <w:bottom w:val="none" w:sz="0" w:space="0" w:color="auto"/>
                        <w:right w:val="none" w:sz="0" w:space="0" w:color="auto"/>
                      </w:divBdr>
                      <w:divsChild>
                        <w:div w:id="1820535460">
                          <w:marLeft w:val="0"/>
                          <w:marRight w:val="0"/>
                          <w:marTop w:val="0"/>
                          <w:marBottom w:val="0"/>
                          <w:divBdr>
                            <w:top w:val="none" w:sz="0" w:space="0" w:color="auto"/>
                            <w:left w:val="none" w:sz="0" w:space="0" w:color="auto"/>
                            <w:bottom w:val="none" w:sz="0" w:space="0" w:color="auto"/>
                            <w:right w:val="none" w:sz="0" w:space="0" w:color="auto"/>
                          </w:divBdr>
                          <w:divsChild>
                            <w:div w:id="15469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280505">
      <w:bodyDiv w:val="1"/>
      <w:marLeft w:val="0"/>
      <w:marRight w:val="0"/>
      <w:marTop w:val="0"/>
      <w:marBottom w:val="0"/>
      <w:divBdr>
        <w:top w:val="none" w:sz="0" w:space="0" w:color="auto"/>
        <w:left w:val="none" w:sz="0" w:space="0" w:color="auto"/>
        <w:bottom w:val="none" w:sz="0" w:space="0" w:color="auto"/>
        <w:right w:val="none" w:sz="0" w:space="0" w:color="auto"/>
      </w:divBdr>
    </w:div>
    <w:div w:id="1338390121">
      <w:bodyDiv w:val="1"/>
      <w:marLeft w:val="0"/>
      <w:marRight w:val="0"/>
      <w:marTop w:val="0"/>
      <w:marBottom w:val="0"/>
      <w:divBdr>
        <w:top w:val="none" w:sz="0" w:space="0" w:color="auto"/>
        <w:left w:val="none" w:sz="0" w:space="0" w:color="auto"/>
        <w:bottom w:val="none" w:sz="0" w:space="0" w:color="auto"/>
        <w:right w:val="none" w:sz="0" w:space="0" w:color="auto"/>
      </w:divBdr>
    </w:div>
    <w:div w:id="1385522020">
      <w:bodyDiv w:val="1"/>
      <w:marLeft w:val="0"/>
      <w:marRight w:val="0"/>
      <w:marTop w:val="0"/>
      <w:marBottom w:val="0"/>
      <w:divBdr>
        <w:top w:val="none" w:sz="0" w:space="0" w:color="auto"/>
        <w:left w:val="none" w:sz="0" w:space="0" w:color="auto"/>
        <w:bottom w:val="none" w:sz="0" w:space="0" w:color="auto"/>
        <w:right w:val="none" w:sz="0" w:space="0" w:color="auto"/>
      </w:divBdr>
      <w:divsChild>
        <w:div w:id="631328022">
          <w:marLeft w:val="0"/>
          <w:marRight w:val="0"/>
          <w:marTop w:val="0"/>
          <w:marBottom w:val="0"/>
          <w:divBdr>
            <w:top w:val="none" w:sz="0" w:space="0" w:color="auto"/>
            <w:left w:val="none" w:sz="0" w:space="0" w:color="auto"/>
            <w:bottom w:val="none" w:sz="0" w:space="0" w:color="auto"/>
            <w:right w:val="none" w:sz="0" w:space="0" w:color="auto"/>
          </w:divBdr>
          <w:divsChild>
            <w:div w:id="1499926053">
              <w:marLeft w:val="0"/>
              <w:marRight w:val="0"/>
              <w:marTop w:val="0"/>
              <w:marBottom w:val="0"/>
              <w:divBdr>
                <w:top w:val="none" w:sz="0" w:space="0" w:color="auto"/>
                <w:left w:val="none" w:sz="0" w:space="0" w:color="auto"/>
                <w:bottom w:val="none" w:sz="0" w:space="0" w:color="auto"/>
                <w:right w:val="none" w:sz="0" w:space="0" w:color="auto"/>
              </w:divBdr>
              <w:divsChild>
                <w:div w:id="1976177434">
                  <w:marLeft w:val="0"/>
                  <w:marRight w:val="0"/>
                  <w:marTop w:val="0"/>
                  <w:marBottom w:val="0"/>
                  <w:divBdr>
                    <w:top w:val="none" w:sz="0" w:space="0" w:color="auto"/>
                    <w:left w:val="none" w:sz="0" w:space="0" w:color="auto"/>
                    <w:bottom w:val="none" w:sz="0" w:space="0" w:color="auto"/>
                    <w:right w:val="none" w:sz="0" w:space="0" w:color="auto"/>
                  </w:divBdr>
                  <w:divsChild>
                    <w:div w:id="1483616442">
                      <w:marLeft w:val="0"/>
                      <w:marRight w:val="0"/>
                      <w:marTop w:val="0"/>
                      <w:marBottom w:val="0"/>
                      <w:divBdr>
                        <w:top w:val="none" w:sz="0" w:space="0" w:color="auto"/>
                        <w:left w:val="none" w:sz="0" w:space="0" w:color="auto"/>
                        <w:bottom w:val="none" w:sz="0" w:space="0" w:color="auto"/>
                        <w:right w:val="none" w:sz="0" w:space="0" w:color="auto"/>
                      </w:divBdr>
                      <w:divsChild>
                        <w:div w:id="2023126513">
                          <w:marLeft w:val="0"/>
                          <w:marRight w:val="0"/>
                          <w:marTop w:val="0"/>
                          <w:marBottom w:val="0"/>
                          <w:divBdr>
                            <w:top w:val="none" w:sz="0" w:space="0" w:color="auto"/>
                            <w:left w:val="none" w:sz="0" w:space="0" w:color="auto"/>
                            <w:bottom w:val="none" w:sz="0" w:space="0" w:color="auto"/>
                            <w:right w:val="none" w:sz="0" w:space="0" w:color="auto"/>
                          </w:divBdr>
                          <w:divsChild>
                            <w:div w:id="8169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491712">
      <w:bodyDiv w:val="1"/>
      <w:marLeft w:val="0"/>
      <w:marRight w:val="0"/>
      <w:marTop w:val="0"/>
      <w:marBottom w:val="0"/>
      <w:divBdr>
        <w:top w:val="none" w:sz="0" w:space="0" w:color="auto"/>
        <w:left w:val="none" w:sz="0" w:space="0" w:color="auto"/>
        <w:bottom w:val="none" w:sz="0" w:space="0" w:color="auto"/>
        <w:right w:val="none" w:sz="0" w:space="0" w:color="auto"/>
      </w:divBdr>
    </w:div>
    <w:div w:id="1388190157">
      <w:bodyDiv w:val="1"/>
      <w:marLeft w:val="0"/>
      <w:marRight w:val="0"/>
      <w:marTop w:val="0"/>
      <w:marBottom w:val="0"/>
      <w:divBdr>
        <w:top w:val="none" w:sz="0" w:space="0" w:color="auto"/>
        <w:left w:val="none" w:sz="0" w:space="0" w:color="auto"/>
        <w:bottom w:val="none" w:sz="0" w:space="0" w:color="auto"/>
        <w:right w:val="none" w:sz="0" w:space="0" w:color="auto"/>
      </w:divBdr>
    </w:div>
    <w:div w:id="1449157465">
      <w:bodyDiv w:val="1"/>
      <w:marLeft w:val="0"/>
      <w:marRight w:val="0"/>
      <w:marTop w:val="0"/>
      <w:marBottom w:val="0"/>
      <w:divBdr>
        <w:top w:val="none" w:sz="0" w:space="0" w:color="auto"/>
        <w:left w:val="none" w:sz="0" w:space="0" w:color="auto"/>
        <w:bottom w:val="none" w:sz="0" w:space="0" w:color="auto"/>
        <w:right w:val="none" w:sz="0" w:space="0" w:color="auto"/>
      </w:divBdr>
      <w:divsChild>
        <w:div w:id="2133277983">
          <w:marLeft w:val="0"/>
          <w:marRight w:val="0"/>
          <w:marTop w:val="480"/>
          <w:marBottom w:val="480"/>
          <w:divBdr>
            <w:top w:val="none" w:sz="0" w:space="0" w:color="auto"/>
            <w:left w:val="single" w:sz="48" w:space="12" w:color="B1B4B6"/>
            <w:bottom w:val="none" w:sz="0" w:space="0" w:color="auto"/>
            <w:right w:val="none" w:sz="0" w:space="0" w:color="auto"/>
          </w:divBdr>
        </w:div>
      </w:divsChild>
    </w:div>
    <w:div w:id="1522207678">
      <w:bodyDiv w:val="1"/>
      <w:marLeft w:val="0"/>
      <w:marRight w:val="0"/>
      <w:marTop w:val="0"/>
      <w:marBottom w:val="0"/>
      <w:divBdr>
        <w:top w:val="none" w:sz="0" w:space="0" w:color="auto"/>
        <w:left w:val="none" w:sz="0" w:space="0" w:color="auto"/>
        <w:bottom w:val="none" w:sz="0" w:space="0" w:color="auto"/>
        <w:right w:val="none" w:sz="0" w:space="0" w:color="auto"/>
      </w:divBdr>
    </w:div>
    <w:div w:id="1585339827">
      <w:bodyDiv w:val="1"/>
      <w:marLeft w:val="0"/>
      <w:marRight w:val="0"/>
      <w:marTop w:val="0"/>
      <w:marBottom w:val="0"/>
      <w:divBdr>
        <w:top w:val="none" w:sz="0" w:space="0" w:color="auto"/>
        <w:left w:val="none" w:sz="0" w:space="0" w:color="auto"/>
        <w:bottom w:val="none" w:sz="0" w:space="0" w:color="auto"/>
        <w:right w:val="none" w:sz="0" w:space="0" w:color="auto"/>
      </w:divBdr>
      <w:divsChild>
        <w:div w:id="1204252425">
          <w:marLeft w:val="0"/>
          <w:marRight w:val="0"/>
          <w:marTop w:val="0"/>
          <w:marBottom w:val="0"/>
          <w:divBdr>
            <w:top w:val="none" w:sz="0" w:space="0" w:color="auto"/>
            <w:left w:val="none" w:sz="0" w:space="0" w:color="auto"/>
            <w:bottom w:val="none" w:sz="0" w:space="0" w:color="auto"/>
            <w:right w:val="none" w:sz="0" w:space="0" w:color="auto"/>
          </w:divBdr>
          <w:divsChild>
            <w:div w:id="1982533835">
              <w:marLeft w:val="0"/>
              <w:marRight w:val="0"/>
              <w:marTop w:val="0"/>
              <w:marBottom w:val="0"/>
              <w:divBdr>
                <w:top w:val="none" w:sz="0" w:space="0" w:color="auto"/>
                <w:left w:val="none" w:sz="0" w:space="0" w:color="auto"/>
                <w:bottom w:val="none" w:sz="0" w:space="0" w:color="auto"/>
                <w:right w:val="none" w:sz="0" w:space="0" w:color="auto"/>
              </w:divBdr>
              <w:divsChild>
                <w:div w:id="2019040127">
                  <w:marLeft w:val="0"/>
                  <w:marRight w:val="0"/>
                  <w:marTop w:val="0"/>
                  <w:marBottom w:val="0"/>
                  <w:divBdr>
                    <w:top w:val="none" w:sz="0" w:space="0" w:color="auto"/>
                    <w:left w:val="none" w:sz="0" w:space="0" w:color="auto"/>
                    <w:bottom w:val="none" w:sz="0" w:space="0" w:color="auto"/>
                    <w:right w:val="none" w:sz="0" w:space="0" w:color="auto"/>
                  </w:divBdr>
                  <w:divsChild>
                    <w:div w:id="1342010753">
                      <w:marLeft w:val="0"/>
                      <w:marRight w:val="0"/>
                      <w:marTop w:val="0"/>
                      <w:marBottom w:val="0"/>
                      <w:divBdr>
                        <w:top w:val="none" w:sz="0" w:space="0" w:color="auto"/>
                        <w:left w:val="none" w:sz="0" w:space="0" w:color="auto"/>
                        <w:bottom w:val="none" w:sz="0" w:space="0" w:color="auto"/>
                        <w:right w:val="none" w:sz="0" w:space="0" w:color="auto"/>
                      </w:divBdr>
                      <w:divsChild>
                        <w:div w:id="1280796725">
                          <w:marLeft w:val="0"/>
                          <w:marRight w:val="0"/>
                          <w:marTop w:val="0"/>
                          <w:marBottom w:val="0"/>
                          <w:divBdr>
                            <w:top w:val="none" w:sz="0" w:space="0" w:color="auto"/>
                            <w:left w:val="none" w:sz="0" w:space="0" w:color="auto"/>
                            <w:bottom w:val="none" w:sz="0" w:space="0" w:color="auto"/>
                            <w:right w:val="none" w:sz="0" w:space="0" w:color="auto"/>
                          </w:divBdr>
                          <w:divsChild>
                            <w:div w:id="152038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253317">
      <w:bodyDiv w:val="1"/>
      <w:marLeft w:val="0"/>
      <w:marRight w:val="0"/>
      <w:marTop w:val="0"/>
      <w:marBottom w:val="0"/>
      <w:divBdr>
        <w:top w:val="none" w:sz="0" w:space="0" w:color="auto"/>
        <w:left w:val="none" w:sz="0" w:space="0" w:color="auto"/>
        <w:bottom w:val="none" w:sz="0" w:space="0" w:color="auto"/>
        <w:right w:val="none" w:sz="0" w:space="0" w:color="auto"/>
      </w:divBdr>
      <w:divsChild>
        <w:div w:id="1603756852">
          <w:marLeft w:val="240"/>
          <w:marRight w:val="240"/>
          <w:marTop w:val="0"/>
          <w:marBottom w:val="0"/>
          <w:divBdr>
            <w:top w:val="none" w:sz="0" w:space="0" w:color="auto"/>
            <w:left w:val="none" w:sz="0" w:space="0" w:color="auto"/>
            <w:bottom w:val="none" w:sz="0" w:space="0" w:color="auto"/>
            <w:right w:val="none" w:sz="0" w:space="0" w:color="auto"/>
          </w:divBdr>
          <w:divsChild>
            <w:div w:id="1577932128">
              <w:marLeft w:val="-240"/>
              <w:marRight w:val="-240"/>
              <w:marTop w:val="0"/>
              <w:marBottom w:val="0"/>
              <w:divBdr>
                <w:top w:val="none" w:sz="0" w:space="0" w:color="auto"/>
                <w:left w:val="none" w:sz="0" w:space="0" w:color="auto"/>
                <w:bottom w:val="none" w:sz="0" w:space="0" w:color="auto"/>
                <w:right w:val="none" w:sz="0" w:space="0" w:color="auto"/>
              </w:divBdr>
              <w:divsChild>
                <w:div w:id="177760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690790">
      <w:bodyDiv w:val="1"/>
      <w:marLeft w:val="0"/>
      <w:marRight w:val="0"/>
      <w:marTop w:val="0"/>
      <w:marBottom w:val="0"/>
      <w:divBdr>
        <w:top w:val="none" w:sz="0" w:space="0" w:color="auto"/>
        <w:left w:val="none" w:sz="0" w:space="0" w:color="auto"/>
        <w:bottom w:val="none" w:sz="0" w:space="0" w:color="auto"/>
        <w:right w:val="none" w:sz="0" w:space="0" w:color="auto"/>
      </w:divBdr>
      <w:divsChild>
        <w:div w:id="731000858">
          <w:marLeft w:val="0"/>
          <w:marRight w:val="0"/>
          <w:marTop w:val="0"/>
          <w:marBottom w:val="0"/>
          <w:divBdr>
            <w:top w:val="none" w:sz="0" w:space="0" w:color="auto"/>
            <w:left w:val="none" w:sz="0" w:space="0" w:color="auto"/>
            <w:bottom w:val="none" w:sz="0" w:space="0" w:color="auto"/>
            <w:right w:val="none" w:sz="0" w:space="0" w:color="auto"/>
          </w:divBdr>
          <w:divsChild>
            <w:div w:id="373576644">
              <w:marLeft w:val="0"/>
              <w:marRight w:val="0"/>
              <w:marTop w:val="0"/>
              <w:marBottom w:val="0"/>
              <w:divBdr>
                <w:top w:val="none" w:sz="0" w:space="0" w:color="auto"/>
                <w:left w:val="none" w:sz="0" w:space="0" w:color="auto"/>
                <w:bottom w:val="none" w:sz="0" w:space="0" w:color="auto"/>
                <w:right w:val="none" w:sz="0" w:space="0" w:color="auto"/>
              </w:divBdr>
              <w:divsChild>
                <w:div w:id="1820265787">
                  <w:marLeft w:val="0"/>
                  <w:marRight w:val="0"/>
                  <w:marTop w:val="0"/>
                  <w:marBottom w:val="0"/>
                  <w:divBdr>
                    <w:top w:val="none" w:sz="0" w:space="0" w:color="auto"/>
                    <w:left w:val="none" w:sz="0" w:space="0" w:color="auto"/>
                    <w:bottom w:val="none" w:sz="0" w:space="0" w:color="auto"/>
                    <w:right w:val="none" w:sz="0" w:space="0" w:color="auto"/>
                  </w:divBdr>
                  <w:divsChild>
                    <w:div w:id="811823431">
                      <w:marLeft w:val="0"/>
                      <w:marRight w:val="0"/>
                      <w:marTop w:val="0"/>
                      <w:marBottom w:val="0"/>
                      <w:divBdr>
                        <w:top w:val="none" w:sz="0" w:space="0" w:color="auto"/>
                        <w:left w:val="none" w:sz="0" w:space="0" w:color="auto"/>
                        <w:bottom w:val="none" w:sz="0" w:space="0" w:color="auto"/>
                        <w:right w:val="none" w:sz="0" w:space="0" w:color="auto"/>
                      </w:divBdr>
                      <w:divsChild>
                        <w:div w:id="255023278">
                          <w:marLeft w:val="0"/>
                          <w:marRight w:val="0"/>
                          <w:marTop w:val="0"/>
                          <w:marBottom w:val="0"/>
                          <w:divBdr>
                            <w:top w:val="none" w:sz="0" w:space="0" w:color="auto"/>
                            <w:left w:val="none" w:sz="0" w:space="0" w:color="auto"/>
                            <w:bottom w:val="none" w:sz="0" w:space="0" w:color="auto"/>
                            <w:right w:val="none" w:sz="0" w:space="0" w:color="auto"/>
                          </w:divBdr>
                          <w:divsChild>
                            <w:div w:id="60057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594851">
      <w:bodyDiv w:val="1"/>
      <w:marLeft w:val="0"/>
      <w:marRight w:val="0"/>
      <w:marTop w:val="0"/>
      <w:marBottom w:val="0"/>
      <w:divBdr>
        <w:top w:val="none" w:sz="0" w:space="0" w:color="auto"/>
        <w:left w:val="none" w:sz="0" w:space="0" w:color="auto"/>
        <w:bottom w:val="none" w:sz="0" w:space="0" w:color="auto"/>
        <w:right w:val="none" w:sz="0" w:space="0" w:color="auto"/>
      </w:divBdr>
    </w:div>
    <w:div w:id="1698043861">
      <w:bodyDiv w:val="1"/>
      <w:marLeft w:val="0"/>
      <w:marRight w:val="0"/>
      <w:marTop w:val="0"/>
      <w:marBottom w:val="0"/>
      <w:divBdr>
        <w:top w:val="none" w:sz="0" w:space="0" w:color="auto"/>
        <w:left w:val="none" w:sz="0" w:space="0" w:color="auto"/>
        <w:bottom w:val="none" w:sz="0" w:space="0" w:color="auto"/>
        <w:right w:val="none" w:sz="0" w:space="0" w:color="auto"/>
      </w:divBdr>
    </w:div>
    <w:div w:id="1713921516">
      <w:bodyDiv w:val="1"/>
      <w:marLeft w:val="0"/>
      <w:marRight w:val="0"/>
      <w:marTop w:val="0"/>
      <w:marBottom w:val="0"/>
      <w:divBdr>
        <w:top w:val="none" w:sz="0" w:space="0" w:color="auto"/>
        <w:left w:val="none" w:sz="0" w:space="0" w:color="auto"/>
        <w:bottom w:val="none" w:sz="0" w:space="0" w:color="auto"/>
        <w:right w:val="none" w:sz="0" w:space="0" w:color="auto"/>
      </w:divBdr>
    </w:div>
    <w:div w:id="1757163464">
      <w:bodyDiv w:val="1"/>
      <w:marLeft w:val="0"/>
      <w:marRight w:val="0"/>
      <w:marTop w:val="0"/>
      <w:marBottom w:val="0"/>
      <w:divBdr>
        <w:top w:val="none" w:sz="0" w:space="0" w:color="auto"/>
        <w:left w:val="none" w:sz="0" w:space="0" w:color="auto"/>
        <w:bottom w:val="none" w:sz="0" w:space="0" w:color="auto"/>
        <w:right w:val="none" w:sz="0" w:space="0" w:color="auto"/>
      </w:divBdr>
    </w:div>
    <w:div w:id="1760787369">
      <w:bodyDiv w:val="1"/>
      <w:marLeft w:val="0"/>
      <w:marRight w:val="0"/>
      <w:marTop w:val="0"/>
      <w:marBottom w:val="0"/>
      <w:divBdr>
        <w:top w:val="none" w:sz="0" w:space="0" w:color="auto"/>
        <w:left w:val="none" w:sz="0" w:space="0" w:color="auto"/>
        <w:bottom w:val="none" w:sz="0" w:space="0" w:color="auto"/>
        <w:right w:val="none" w:sz="0" w:space="0" w:color="auto"/>
      </w:divBdr>
      <w:divsChild>
        <w:div w:id="1441535087">
          <w:marLeft w:val="0"/>
          <w:marRight w:val="0"/>
          <w:marTop w:val="0"/>
          <w:marBottom w:val="0"/>
          <w:divBdr>
            <w:top w:val="none" w:sz="0" w:space="0" w:color="auto"/>
            <w:left w:val="none" w:sz="0" w:space="0" w:color="auto"/>
            <w:bottom w:val="none" w:sz="0" w:space="0" w:color="auto"/>
            <w:right w:val="none" w:sz="0" w:space="0" w:color="auto"/>
          </w:divBdr>
          <w:divsChild>
            <w:div w:id="1711997691">
              <w:marLeft w:val="0"/>
              <w:marRight w:val="0"/>
              <w:marTop w:val="0"/>
              <w:marBottom w:val="0"/>
              <w:divBdr>
                <w:top w:val="none" w:sz="0" w:space="0" w:color="auto"/>
                <w:left w:val="none" w:sz="0" w:space="0" w:color="auto"/>
                <w:bottom w:val="none" w:sz="0" w:space="0" w:color="auto"/>
                <w:right w:val="none" w:sz="0" w:space="0" w:color="auto"/>
              </w:divBdr>
              <w:divsChild>
                <w:div w:id="150223308">
                  <w:marLeft w:val="0"/>
                  <w:marRight w:val="0"/>
                  <w:marTop w:val="0"/>
                  <w:marBottom w:val="0"/>
                  <w:divBdr>
                    <w:top w:val="none" w:sz="0" w:space="0" w:color="auto"/>
                    <w:left w:val="none" w:sz="0" w:space="0" w:color="auto"/>
                    <w:bottom w:val="none" w:sz="0" w:space="0" w:color="auto"/>
                    <w:right w:val="none" w:sz="0" w:space="0" w:color="auto"/>
                  </w:divBdr>
                  <w:divsChild>
                    <w:div w:id="11959148">
                      <w:marLeft w:val="0"/>
                      <w:marRight w:val="0"/>
                      <w:marTop w:val="0"/>
                      <w:marBottom w:val="0"/>
                      <w:divBdr>
                        <w:top w:val="none" w:sz="0" w:space="0" w:color="auto"/>
                        <w:left w:val="none" w:sz="0" w:space="0" w:color="auto"/>
                        <w:bottom w:val="none" w:sz="0" w:space="0" w:color="auto"/>
                        <w:right w:val="none" w:sz="0" w:space="0" w:color="auto"/>
                      </w:divBdr>
                      <w:divsChild>
                        <w:div w:id="1316911866">
                          <w:marLeft w:val="0"/>
                          <w:marRight w:val="0"/>
                          <w:marTop w:val="0"/>
                          <w:marBottom w:val="0"/>
                          <w:divBdr>
                            <w:top w:val="none" w:sz="0" w:space="0" w:color="auto"/>
                            <w:left w:val="none" w:sz="0" w:space="0" w:color="auto"/>
                            <w:bottom w:val="none" w:sz="0" w:space="0" w:color="auto"/>
                            <w:right w:val="none" w:sz="0" w:space="0" w:color="auto"/>
                          </w:divBdr>
                          <w:divsChild>
                            <w:div w:id="1598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512398">
      <w:bodyDiv w:val="1"/>
      <w:marLeft w:val="0"/>
      <w:marRight w:val="0"/>
      <w:marTop w:val="0"/>
      <w:marBottom w:val="0"/>
      <w:divBdr>
        <w:top w:val="none" w:sz="0" w:space="0" w:color="auto"/>
        <w:left w:val="none" w:sz="0" w:space="0" w:color="auto"/>
        <w:bottom w:val="none" w:sz="0" w:space="0" w:color="auto"/>
        <w:right w:val="none" w:sz="0" w:space="0" w:color="auto"/>
      </w:divBdr>
      <w:divsChild>
        <w:div w:id="1905018114">
          <w:marLeft w:val="0"/>
          <w:marRight w:val="0"/>
          <w:marTop w:val="0"/>
          <w:marBottom w:val="0"/>
          <w:divBdr>
            <w:top w:val="none" w:sz="0" w:space="0" w:color="auto"/>
            <w:left w:val="none" w:sz="0" w:space="0" w:color="auto"/>
            <w:bottom w:val="none" w:sz="0" w:space="0" w:color="auto"/>
            <w:right w:val="none" w:sz="0" w:space="0" w:color="auto"/>
          </w:divBdr>
          <w:divsChild>
            <w:div w:id="1129980453">
              <w:marLeft w:val="0"/>
              <w:marRight w:val="0"/>
              <w:marTop w:val="0"/>
              <w:marBottom w:val="0"/>
              <w:divBdr>
                <w:top w:val="none" w:sz="0" w:space="0" w:color="auto"/>
                <w:left w:val="none" w:sz="0" w:space="0" w:color="auto"/>
                <w:bottom w:val="none" w:sz="0" w:space="0" w:color="auto"/>
                <w:right w:val="none" w:sz="0" w:space="0" w:color="auto"/>
              </w:divBdr>
              <w:divsChild>
                <w:div w:id="1179811690">
                  <w:marLeft w:val="0"/>
                  <w:marRight w:val="0"/>
                  <w:marTop w:val="0"/>
                  <w:marBottom w:val="0"/>
                  <w:divBdr>
                    <w:top w:val="none" w:sz="0" w:space="0" w:color="auto"/>
                    <w:left w:val="none" w:sz="0" w:space="0" w:color="auto"/>
                    <w:bottom w:val="none" w:sz="0" w:space="0" w:color="auto"/>
                    <w:right w:val="none" w:sz="0" w:space="0" w:color="auto"/>
                  </w:divBdr>
                  <w:divsChild>
                    <w:div w:id="1837380223">
                      <w:marLeft w:val="0"/>
                      <w:marRight w:val="0"/>
                      <w:marTop w:val="0"/>
                      <w:marBottom w:val="0"/>
                      <w:divBdr>
                        <w:top w:val="none" w:sz="0" w:space="0" w:color="auto"/>
                        <w:left w:val="none" w:sz="0" w:space="0" w:color="auto"/>
                        <w:bottom w:val="none" w:sz="0" w:space="0" w:color="auto"/>
                        <w:right w:val="none" w:sz="0" w:space="0" w:color="auto"/>
                      </w:divBdr>
                      <w:divsChild>
                        <w:div w:id="501354516">
                          <w:marLeft w:val="0"/>
                          <w:marRight w:val="0"/>
                          <w:marTop w:val="0"/>
                          <w:marBottom w:val="0"/>
                          <w:divBdr>
                            <w:top w:val="none" w:sz="0" w:space="0" w:color="auto"/>
                            <w:left w:val="none" w:sz="0" w:space="0" w:color="auto"/>
                            <w:bottom w:val="none" w:sz="0" w:space="0" w:color="auto"/>
                            <w:right w:val="none" w:sz="0" w:space="0" w:color="auto"/>
                          </w:divBdr>
                          <w:divsChild>
                            <w:div w:id="981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719822">
      <w:bodyDiv w:val="1"/>
      <w:marLeft w:val="0"/>
      <w:marRight w:val="0"/>
      <w:marTop w:val="0"/>
      <w:marBottom w:val="0"/>
      <w:divBdr>
        <w:top w:val="none" w:sz="0" w:space="0" w:color="auto"/>
        <w:left w:val="none" w:sz="0" w:space="0" w:color="auto"/>
        <w:bottom w:val="none" w:sz="0" w:space="0" w:color="auto"/>
        <w:right w:val="none" w:sz="0" w:space="0" w:color="auto"/>
      </w:divBdr>
      <w:divsChild>
        <w:div w:id="62683951">
          <w:marLeft w:val="0"/>
          <w:marRight w:val="0"/>
          <w:marTop w:val="0"/>
          <w:marBottom w:val="0"/>
          <w:divBdr>
            <w:top w:val="none" w:sz="0" w:space="0" w:color="auto"/>
            <w:left w:val="none" w:sz="0" w:space="0" w:color="auto"/>
            <w:bottom w:val="none" w:sz="0" w:space="0" w:color="auto"/>
            <w:right w:val="none" w:sz="0" w:space="0" w:color="auto"/>
          </w:divBdr>
          <w:divsChild>
            <w:div w:id="1201480993">
              <w:marLeft w:val="0"/>
              <w:marRight w:val="0"/>
              <w:marTop w:val="0"/>
              <w:marBottom w:val="0"/>
              <w:divBdr>
                <w:top w:val="none" w:sz="0" w:space="0" w:color="auto"/>
                <w:left w:val="none" w:sz="0" w:space="0" w:color="auto"/>
                <w:bottom w:val="none" w:sz="0" w:space="0" w:color="auto"/>
                <w:right w:val="none" w:sz="0" w:space="0" w:color="auto"/>
              </w:divBdr>
              <w:divsChild>
                <w:div w:id="1478300221">
                  <w:marLeft w:val="0"/>
                  <w:marRight w:val="0"/>
                  <w:marTop w:val="0"/>
                  <w:marBottom w:val="0"/>
                  <w:divBdr>
                    <w:top w:val="none" w:sz="0" w:space="0" w:color="auto"/>
                    <w:left w:val="none" w:sz="0" w:space="0" w:color="auto"/>
                    <w:bottom w:val="none" w:sz="0" w:space="0" w:color="auto"/>
                    <w:right w:val="none" w:sz="0" w:space="0" w:color="auto"/>
                  </w:divBdr>
                  <w:divsChild>
                    <w:div w:id="767849646">
                      <w:marLeft w:val="0"/>
                      <w:marRight w:val="0"/>
                      <w:marTop w:val="0"/>
                      <w:marBottom w:val="0"/>
                      <w:divBdr>
                        <w:top w:val="none" w:sz="0" w:space="0" w:color="auto"/>
                        <w:left w:val="none" w:sz="0" w:space="0" w:color="auto"/>
                        <w:bottom w:val="none" w:sz="0" w:space="0" w:color="auto"/>
                        <w:right w:val="none" w:sz="0" w:space="0" w:color="auto"/>
                      </w:divBdr>
                      <w:divsChild>
                        <w:div w:id="1235123957">
                          <w:marLeft w:val="0"/>
                          <w:marRight w:val="0"/>
                          <w:marTop w:val="0"/>
                          <w:marBottom w:val="0"/>
                          <w:divBdr>
                            <w:top w:val="none" w:sz="0" w:space="0" w:color="auto"/>
                            <w:left w:val="none" w:sz="0" w:space="0" w:color="auto"/>
                            <w:bottom w:val="none" w:sz="0" w:space="0" w:color="auto"/>
                            <w:right w:val="none" w:sz="0" w:space="0" w:color="auto"/>
                          </w:divBdr>
                          <w:divsChild>
                            <w:div w:id="143347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037628">
      <w:bodyDiv w:val="1"/>
      <w:marLeft w:val="0"/>
      <w:marRight w:val="0"/>
      <w:marTop w:val="0"/>
      <w:marBottom w:val="0"/>
      <w:divBdr>
        <w:top w:val="none" w:sz="0" w:space="0" w:color="auto"/>
        <w:left w:val="none" w:sz="0" w:space="0" w:color="auto"/>
        <w:bottom w:val="none" w:sz="0" w:space="0" w:color="auto"/>
        <w:right w:val="none" w:sz="0" w:space="0" w:color="auto"/>
      </w:divBdr>
    </w:div>
    <w:div w:id="1880891171">
      <w:bodyDiv w:val="1"/>
      <w:marLeft w:val="0"/>
      <w:marRight w:val="0"/>
      <w:marTop w:val="0"/>
      <w:marBottom w:val="0"/>
      <w:divBdr>
        <w:top w:val="none" w:sz="0" w:space="0" w:color="auto"/>
        <w:left w:val="none" w:sz="0" w:space="0" w:color="auto"/>
        <w:bottom w:val="none" w:sz="0" w:space="0" w:color="auto"/>
        <w:right w:val="none" w:sz="0" w:space="0" w:color="auto"/>
      </w:divBdr>
      <w:divsChild>
        <w:div w:id="1189879503">
          <w:marLeft w:val="0"/>
          <w:marRight w:val="0"/>
          <w:marTop w:val="0"/>
          <w:marBottom w:val="0"/>
          <w:divBdr>
            <w:top w:val="none" w:sz="0" w:space="0" w:color="auto"/>
            <w:left w:val="none" w:sz="0" w:space="0" w:color="auto"/>
            <w:bottom w:val="none" w:sz="0" w:space="0" w:color="auto"/>
            <w:right w:val="none" w:sz="0" w:space="0" w:color="auto"/>
          </w:divBdr>
          <w:divsChild>
            <w:div w:id="826022132">
              <w:marLeft w:val="0"/>
              <w:marRight w:val="0"/>
              <w:marTop w:val="0"/>
              <w:marBottom w:val="0"/>
              <w:divBdr>
                <w:top w:val="none" w:sz="0" w:space="0" w:color="auto"/>
                <w:left w:val="none" w:sz="0" w:space="0" w:color="auto"/>
                <w:bottom w:val="none" w:sz="0" w:space="0" w:color="auto"/>
                <w:right w:val="none" w:sz="0" w:space="0" w:color="auto"/>
              </w:divBdr>
              <w:divsChild>
                <w:div w:id="670454504">
                  <w:marLeft w:val="0"/>
                  <w:marRight w:val="0"/>
                  <w:marTop w:val="0"/>
                  <w:marBottom w:val="0"/>
                  <w:divBdr>
                    <w:top w:val="none" w:sz="0" w:space="0" w:color="auto"/>
                    <w:left w:val="none" w:sz="0" w:space="0" w:color="auto"/>
                    <w:bottom w:val="none" w:sz="0" w:space="0" w:color="auto"/>
                    <w:right w:val="none" w:sz="0" w:space="0" w:color="auto"/>
                  </w:divBdr>
                  <w:divsChild>
                    <w:div w:id="697660669">
                      <w:marLeft w:val="0"/>
                      <w:marRight w:val="0"/>
                      <w:marTop w:val="0"/>
                      <w:marBottom w:val="0"/>
                      <w:divBdr>
                        <w:top w:val="none" w:sz="0" w:space="0" w:color="auto"/>
                        <w:left w:val="none" w:sz="0" w:space="0" w:color="auto"/>
                        <w:bottom w:val="none" w:sz="0" w:space="0" w:color="auto"/>
                        <w:right w:val="none" w:sz="0" w:space="0" w:color="auto"/>
                      </w:divBdr>
                      <w:divsChild>
                        <w:div w:id="571474371">
                          <w:marLeft w:val="0"/>
                          <w:marRight w:val="0"/>
                          <w:marTop w:val="0"/>
                          <w:marBottom w:val="0"/>
                          <w:divBdr>
                            <w:top w:val="none" w:sz="0" w:space="0" w:color="auto"/>
                            <w:left w:val="none" w:sz="0" w:space="0" w:color="auto"/>
                            <w:bottom w:val="none" w:sz="0" w:space="0" w:color="auto"/>
                            <w:right w:val="none" w:sz="0" w:space="0" w:color="auto"/>
                          </w:divBdr>
                          <w:divsChild>
                            <w:div w:id="54934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857526">
      <w:bodyDiv w:val="1"/>
      <w:marLeft w:val="0"/>
      <w:marRight w:val="0"/>
      <w:marTop w:val="0"/>
      <w:marBottom w:val="0"/>
      <w:divBdr>
        <w:top w:val="none" w:sz="0" w:space="0" w:color="auto"/>
        <w:left w:val="none" w:sz="0" w:space="0" w:color="auto"/>
        <w:bottom w:val="none" w:sz="0" w:space="0" w:color="auto"/>
        <w:right w:val="none" w:sz="0" w:space="0" w:color="auto"/>
      </w:divBdr>
    </w:div>
    <w:div w:id="1994751254">
      <w:bodyDiv w:val="1"/>
      <w:marLeft w:val="0"/>
      <w:marRight w:val="0"/>
      <w:marTop w:val="0"/>
      <w:marBottom w:val="0"/>
      <w:divBdr>
        <w:top w:val="none" w:sz="0" w:space="0" w:color="auto"/>
        <w:left w:val="none" w:sz="0" w:space="0" w:color="auto"/>
        <w:bottom w:val="none" w:sz="0" w:space="0" w:color="auto"/>
        <w:right w:val="none" w:sz="0" w:space="0" w:color="auto"/>
      </w:divBdr>
    </w:div>
    <w:div w:id="2002541766">
      <w:bodyDiv w:val="1"/>
      <w:marLeft w:val="0"/>
      <w:marRight w:val="0"/>
      <w:marTop w:val="0"/>
      <w:marBottom w:val="0"/>
      <w:divBdr>
        <w:top w:val="none" w:sz="0" w:space="0" w:color="auto"/>
        <w:left w:val="none" w:sz="0" w:space="0" w:color="auto"/>
        <w:bottom w:val="none" w:sz="0" w:space="0" w:color="auto"/>
        <w:right w:val="none" w:sz="0" w:space="0" w:color="auto"/>
      </w:divBdr>
    </w:div>
    <w:div w:id="2054041937">
      <w:bodyDiv w:val="1"/>
      <w:marLeft w:val="0"/>
      <w:marRight w:val="0"/>
      <w:marTop w:val="0"/>
      <w:marBottom w:val="0"/>
      <w:divBdr>
        <w:top w:val="none" w:sz="0" w:space="0" w:color="auto"/>
        <w:left w:val="none" w:sz="0" w:space="0" w:color="auto"/>
        <w:bottom w:val="none" w:sz="0" w:space="0" w:color="auto"/>
        <w:right w:val="none" w:sz="0" w:space="0" w:color="auto"/>
      </w:divBdr>
    </w:div>
    <w:div w:id="2116898467">
      <w:bodyDiv w:val="1"/>
      <w:marLeft w:val="0"/>
      <w:marRight w:val="0"/>
      <w:marTop w:val="0"/>
      <w:marBottom w:val="0"/>
      <w:divBdr>
        <w:top w:val="none" w:sz="0" w:space="0" w:color="auto"/>
        <w:left w:val="none" w:sz="0" w:space="0" w:color="auto"/>
        <w:bottom w:val="none" w:sz="0" w:space="0" w:color="auto"/>
        <w:right w:val="none" w:sz="0" w:space="0" w:color="auto"/>
      </w:divBdr>
      <w:divsChild>
        <w:div w:id="345979451">
          <w:marLeft w:val="0"/>
          <w:marRight w:val="0"/>
          <w:marTop w:val="0"/>
          <w:marBottom w:val="0"/>
          <w:divBdr>
            <w:top w:val="none" w:sz="0" w:space="0" w:color="auto"/>
            <w:left w:val="none" w:sz="0" w:space="0" w:color="auto"/>
            <w:bottom w:val="none" w:sz="0" w:space="0" w:color="auto"/>
            <w:right w:val="none" w:sz="0" w:space="0" w:color="auto"/>
          </w:divBdr>
          <w:divsChild>
            <w:div w:id="489559919">
              <w:marLeft w:val="0"/>
              <w:marRight w:val="0"/>
              <w:marTop w:val="0"/>
              <w:marBottom w:val="0"/>
              <w:divBdr>
                <w:top w:val="none" w:sz="0" w:space="0" w:color="auto"/>
                <w:left w:val="none" w:sz="0" w:space="0" w:color="auto"/>
                <w:bottom w:val="none" w:sz="0" w:space="0" w:color="auto"/>
                <w:right w:val="none" w:sz="0" w:space="0" w:color="auto"/>
              </w:divBdr>
              <w:divsChild>
                <w:div w:id="912278333">
                  <w:marLeft w:val="0"/>
                  <w:marRight w:val="0"/>
                  <w:marTop w:val="0"/>
                  <w:marBottom w:val="0"/>
                  <w:divBdr>
                    <w:top w:val="none" w:sz="0" w:space="0" w:color="auto"/>
                    <w:left w:val="none" w:sz="0" w:space="0" w:color="auto"/>
                    <w:bottom w:val="none" w:sz="0" w:space="0" w:color="auto"/>
                    <w:right w:val="none" w:sz="0" w:space="0" w:color="auto"/>
                  </w:divBdr>
                  <w:divsChild>
                    <w:div w:id="64449682">
                      <w:marLeft w:val="0"/>
                      <w:marRight w:val="0"/>
                      <w:marTop w:val="0"/>
                      <w:marBottom w:val="0"/>
                      <w:divBdr>
                        <w:top w:val="none" w:sz="0" w:space="0" w:color="auto"/>
                        <w:left w:val="none" w:sz="0" w:space="0" w:color="auto"/>
                        <w:bottom w:val="none" w:sz="0" w:space="0" w:color="auto"/>
                        <w:right w:val="none" w:sz="0" w:space="0" w:color="auto"/>
                      </w:divBdr>
                      <w:divsChild>
                        <w:div w:id="202863260">
                          <w:marLeft w:val="0"/>
                          <w:marRight w:val="0"/>
                          <w:marTop w:val="0"/>
                          <w:marBottom w:val="0"/>
                          <w:divBdr>
                            <w:top w:val="none" w:sz="0" w:space="0" w:color="auto"/>
                            <w:left w:val="none" w:sz="0" w:space="0" w:color="auto"/>
                            <w:bottom w:val="none" w:sz="0" w:space="0" w:color="auto"/>
                            <w:right w:val="none" w:sz="0" w:space="0" w:color="auto"/>
                          </w:divBdr>
                          <w:divsChild>
                            <w:div w:id="10014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guidance-for-full-opening-special-schools-and-other-specialist-settings" TargetMode="External"/><Relationship Id="rId18" Type="http://schemas.openxmlformats.org/officeDocument/2006/relationships/hyperlink" Target="https://www.nhs.uk/conditions/coronavirus-covid-19/self-isolation-and-treatment/when-to-self-isolate-and-what-to-do/" TargetMode="External"/><Relationship Id="rId26" Type="http://schemas.openxmlformats.org/officeDocument/2006/relationships/hyperlink" Target="https://www.gov.uk/coronavirus" TargetMode="External"/><Relationship Id="rId3" Type="http://schemas.openxmlformats.org/officeDocument/2006/relationships/customXml" Target="../customXml/item3.xml"/><Relationship Id="rId21" Type="http://schemas.openxmlformats.org/officeDocument/2006/relationships/hyperlink" Target="https://www.gov.uk/government/publications/covid-19-stay-at-home-guidance/stay-at-home-guidance-for-households-with-possible-coronavirus-covid-19-infection"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coronavirus-covid-19-early-years-and-childcare-closures" TargetMode="External"/><Relationship Id="rId17" Type="http://schemas.openxmlformats.org/officeDocument/2006/relationships/hyperlink" Target="https://www.gov.uk/government/publications/covid-19-decontamination-in-non-healthcare-settings" TargetMode="External"/><Relationship Id="rId25" Type="http://schemas.openxmlformats.org/officeDocument/2006/relationships/hyperlink" Target="https://www.gov.uk/government/publications/covid-19-vaccination-resources-for-schools/covid-19-vaccination-programme-for-children-and-young-people-guidance-for-school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safe-working-in-education-childcare-and-childrens-social-care" TargetMode="External"/><Relationship Id="rId20" Type="http://schemas.openxmlformats.org/officeDocument/2006/relationships/hyperlink" Target="https://www.gov.uk/government/publications/safe-working-in-education-childcare-and-childrens-social-care" TargetMode="External"/><Relationship Id="rId29" Type="http://schemas.openxmlformats.org/officeDocument/2006/relationships/hyperlink" Target="https://www.gov.uk/government/publications/protective-measures-for-holiday-or-after-school-clubs-and-other-out-of-school-settings-for-children-during-the-coronavirus-covid-19-outbrea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actions-for-schools-during-the-coronavirus-outbreak/schools-coronavirus-covid-19-operational-guidance" TargetMode="External"/><Relationship Id="rId24" Type="http://schemas.openxmlformats.org/officeDocument/2006/relationships/hyperlink" Target="https://www.gov.uk/coronavirus"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bug.eu/eng_home.aspx?cc=eng&amp;ss=1&amp;t=Information%20about%20the%20Coronavirus" TargetMode="External"/><Relationship Id="rId23" Type="http://schemas.openxmlformats.org/officeDocument/2006/relationships/hyperlink" Target="https://www.gov.uk/government/publications/coronavirus-covid-19-test-kits-for-schools-and-fe-providers/coronavirus-covid-19-home-test-kits-for-schools-and-fe-providers" TargetMode="External"/><Relationship Id="rId28" Type="http://schemas.openxmlformats.org/officeDocument/2006/relationships/hyperlink" Target="https://www.gov.uk/guidance/mental-health-and-wellbeing-support-in-schools-and-college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hs.uk/conditions/coronavirus-covid-19/symptoms/" TargetMode="External"/><Relationship Id="rId31" Type="http://schemas.openxmlformats.org/officeDocument/2006/relationships/hyperlink" Target="https://www.nhs.uk/live-well/healthy-body/best-way-to-wash-your-han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oronavirus-covid-19-maintaining-further-education-provision" TargetMode="External"/><Relationship Id="rId22" Type="http://schemas.openxmlformats.org/officeDocument/2006/relationships/hyperlink" Target="https://www.gov.uk/government/publications/covid-19-stay-at-home-guidance/stay-at-home-guidance-for-households-with-possible-coronavirus-covid-19-infection" TargetMode="External"/><Relationship Id="rId27" Type="http://schemas.openxmlformats.org/officeDocument/2006/relationships/hyperlink" Target="https://www.gov.uk/government/publications/supporting-pupils-at-school-with-medical-conditions--3" TargetMode="External"/><Relationship Id="rId30" Type="http://schemas.openxmlformats.org/officeDocument/2006/relationships/hyperlink" Target="https://www.gov.uk/government/publications/coronavirus-covid-19-contingency-framework-for-education-and-childcare-settings" TargetMode="External"/><Relationship Id="rId35" Type="http://schemas.openxmlformats.org/officeDocument/2006/relationships/glossaryDocument" Target="glossary/document.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2D1FDDF2E1B44079E17DDA4CD007BA3"/>
        <w:category>
          <w:name w:val="General"/>
          <w:gallery w:val="placeholder"/>
        </w:category>
        <w:types>
          <w:type w:val="bbPlcHdr"/>
        </w:types>
        <w:behaviors>
          <w:behavior w:val="content"/>
        </w:behaviors>
        <w:guid w:val="{4488106C-09D5-40D2-9BC4-790EE20BE31D}"/>
      </w:docPartPr>
      <w:docPartBody>
        <w:p w:rsidR="00CE156A" w:rsidRDefault="00EC4AB2" w:rsidP="00EC4AB2">
          <w:pPr>
            <w:pStyle w:val="02D1FDDF2E1B44079E17DDA4CD007BA3"/>
          </w:pPr>
          <w:r w:rsidRPr="002754D5">
            <w:rPr>
              <w:rStyle w:val="PlaceholderText"/>
            </w:rPr>
            <w:t>Click here to enter text.</w:t>
          </w:r>
        </w:p>
      </w:docPartBody>
    </w:docPart>
    <w:docPart>
      <w:docPartPr>
        <w:name w:val="285F0B6938304DE3925D013F883E4912"/>
        <w:category>
          <w:name w:val="General"/>
          <w:gallery w:val="placeholder"/>
        </w:category>
        <w:types>
          <w:type w:val="bbPlcHdr"/>
        </w:types>
        <w:behaviors>
          <w:behavior w:val="content"/>
        </w:behaviors>
        <w:guid w:val="{E0D7DB58-2EDD-4C7D-BE9F-D8675F3B4BBD}"/>
      </w:docPartPr>
      <w:docPartBody>
        <w:p w:rsidR="00CE156A" w:rsidRDefault="00EC4AB2" w:rsidP="00EC4AB2">
          <w:pPr>
            <w:pStyle w:val="285F0B6938304DE3925D013F883E4912"/>
          </w:pPr>
          <w:r w:rsidRPr="002754D5">
            <w:rPr>
              <w:rStyle w:val="PlaceholderText"/>
            </w:rPr>
            <w:t>Click here to enter text.</w:t>
          </w:r>
        </w:p>
      </w:docPartBody>
    </w:docPart>
    <w:docPart>
      <w:docPartPr>
        <w:name w:val="6EC764D7E7E8480785C810AC0FA51FB0"/>
        <w:category>
          <w:name w:val="General"/>
          <w:gallery w:val="placeholder"/>
        </w:category>
        <w:types>
          <w:type w:val="bbPlcHdr"/>
        </w:types>
        <w:behaviors>
          <w:behavior w:val="content"/>
        </w:behaviors>
        <w:guid w:val="{CE094E47-02A7-4C05-9EF8-8275661B5A7E}"/>
      </w:docPartPr>
      <w:docPartBody>
        <w:p w:rsidR="00CE156A" w:rsidRDefault="00EC4AB2" w:rsidP="00EC4AB2">
          <w:pPr>
            <w:pStyle w:val="6EC764D7E7E8480785C810AC0FA51FB0"/>
          </w:pPr>
          <w:r w:rsidRPr="0035224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1F73"/>
    <w:rsid w:val="000211A3"/>
    <w:rsid w:val="00152592"/>
    <w:rsid w:val="001C10CF"/>
    <w:rsid w:val="001F6FBD"/>
    <w:rsid w:val="002143EB"/>
    <w:rsid w:val="003202CB"/>
    <w:rsid w:val="003320F2"/>
    <w:rsid w:val="00377C74"/>
    <w:rsid w:val="003E6B99"/>
    <w:rsid w:val="0040384E"/>
    <w:rsid w:val="0054729A"/>
    <w:rsid w:val="0055491C"/>
    <w:rsid w:val="00581CEE"/>
    <w:rsid w:val="00611176"/>
    <w:rsid w:val="0061689C"/>
    <w:rsid w:val="00694427"/>
    <w:rsid w:val="006D0BC9"/>
    <w:rsid w:val="00770239"/>
    <w:rsid w:val="007A560C"/>
    <w:rsid w:val="008255CD"/>
    <w:rsid w:val="008A1F73"/>
    <w:rsid w:val="00964091"/>
    <w:rsid w:val="00971B47"/>
    <w:rsid w:val="00A04587"/>
    <w:rsid w:val="00A24486"/>
    <w:rsid w:val="00A26610"/>
    <w:rsid w:val="00A6703F"/>
    <w:rsid w:val="00AA32BF"/>
    <w:rsid w:val="00B76D47"/>
    <w:rsid w:val="00B93DBB"/>
    <w:rsid w:val="00B946F5"/>
    <w:rsid w:val="00B95D52"/>
    <w:rsid w:val="00BC12F8"/>
    <w:rsid w:val="00CE156A"/>
    <w:rsid w:val="00D04A9D"/>
    <w:rsid w:val="00D15902"/>
    <w:rsid w:val="00D46D0F"/>
    <w:rsid w:val="00DD496A"/>
    <w:rsid w:val="00E026DA"/>
    <w:rsid w:val="00E471BD"/>
    <w:rsid w:val="00E5048A"/>
    <w:rsid w:val="00EC4AB2"/>
    <w:rsid w:val="00F178D5"/>
    <w:rsid w:val="00F21550"/>
    <w:rsid w:val="00F34014"/>
    <w:rsid w:val="00F47831"/>
    <w:rsid w:val="00F47F48"/>
    <w:rsid w:val="00FA4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4AB2"/>
    <w:rPr>
      <w:vanish/>
      <w:color w:val="808080"/>
    </w:rPr>
  </w:style>
  <w:style w:type="paragraph" w:customStyle="1" w:styleId="02D1FDDF2E1B44079E17DDA4CD007BA3">
    <w:name w:val="02D1FDDF2E1B44079E17DDA4CD007BA3"/>
    <w:rsid w:val="00EC4AB2"/>
    <w:pPr>
      <w:spacing w:after="160" w:line="259" w:lineRule="auto"/>
    </w:pPr>
  </w:style>
  <w:style w:type="paragraph" w:customStyle="1" w:styleId="285F0B6938304DE3925D013F883E4912">
    <w:name w:val="285F0B6938304DE3925D013F883E4912"/>
    <w:rsid w:val="00EC4AB2"/>
    <w:pPr>
      <w:spacing w:after="160" w:line="259" w:lineRule="auto"/>
    </w:pPr>
  </w:style>
  <w:style w:type="paragraph" w:customStyle="1" w:styleId="6EC764D7E7E8480785C810AC0FA51FB0">
    <w:name w:val="6EC764D7E7E8480785C810AC0FA51FB0"/>
    <w:rsid w:val="00EC4AB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111902896A2648890A5C4D6D53C0E0" ma:contentTypeVersion="9" ma:contentTypeDescription="Create a new document." ma:contentTypeScope="" ma:versionID="6022690b03a62cefd2dec659949085c7">
  <xsd:schema xmlns:xsd="http://www.w3.org/2001/XMLSchema" xmlns:xs="http://www.w3.org/2001/XMLSchema" xmlns:p="http://schemas.microsoft.com/office/2006/metadata/properties" xmlns:ns3="3db17717-3569-43f8-8f15-2aeb100f921e" targetNamespace="http://schemas.microsoft.com/office/2006/metadata/properties" ma:root="true" ma:fieldsID="62013945787bc909a8575a1c90195e28" ns3:_="">
    <xsd:import namespace="3db17717-3569-43f8-8f15-2aeb100f92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17717-3569-43f8-8f15-2aeb100f92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3BD12-FFB4-426A-9EB2-2FB8229522D5}">
  <ds:schemaRefs>
    <ds:schemaRef ds:uri="http://www.w3.org/XML/1998/namespace"/>
    <ds:schemaRef ds:uri="http://purl.org/dc/dcmitype/"/>
    <ds:schemaRef ds:uri="http://purl.org/dc/terms/"/>
    <ds:schemaRef ds:uri="3db17717-3569-43f8-8f15-2aeb100f921e"/>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65F012A9-5046-4E09-946C-08473A9ED1DC}">
  <ds:schemaRefs>
    <ds:schemaRef ds:uri="http://schemas.microsoft.com/sharepoint/v3/contenttype/forms"/>
  </ds:schemaRefs>
</ds:datastoreItem>
</file>

<file path=customXml/itemProps3.xml><?xml version="1.0" encoding="utf-8"?>
<ds:datastoreItem xmlns:ds="http://schemas.openxmlformats.org/officeDocument/2006/customXml" ds:itemID="{4A68D30C-9CD8-411D-A4B9-65FD453A7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b17717-3569-43f8-8f15-2aeb100f9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E549D5-3C6C-44BB-9366-05ED628E4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5244</Words>
  <Characters>32144</Characters>
  <Application>Microsoft Office Word</Application>
  <DocSecurity>4</DocSecurity>
  <Lines>267</Lines>
  <Paragraphs>74</Paragraphs>
  <ScaleCrop>false</ScaleCrop>
  <HeadingPairs>
    <vt:vector size="2" baseType="variant">
      <vt:variant>
        <vt:lpstr>Title</vt:lpstr>
      </vt:variant>
      <vt:variant>
        <vt:i4>1</vt:i4>
      </vt:variant>
    </vt:vector>
  </HeadingPairs>
  <TitlesOfParts>
    <vt:vector size="1" baseType="lpstr">
      <vt:lpstr/>
    </vt:vector>
  </TitlesOfParts>
  <Company>Juniper V</Company>
  <LinksUpToDate>false</LinksUpToDate>
  <CharactersWithSpaces>37314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Stuart McGregor</dc:creator>
  <cp:lastModifiedBy>Feruja Mannan</cp:lastModifiedBy>
  <cp:revision>2</cp:revision>
  <cp:lastPrinted>2021-11-30T09:46:00Z</cp:lastPrinted>
  <dcterms:created xsi:type="dcterms:W3CDTF">2021-12-06T11:37:00Z</dcterms:created>
  <dcterms:modified xsi:type="dcterms:W3CDTF">2021-12-06T11:37:00Z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0x010100B2111902896A2648890A5C4D6D53C0E0</vt:lpwstr>
  </property>
</Properties>
</file>